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23486" w14:textId="3A9661E6" w:rsidR="00BF14BD" w:rsidRPr="00BF14BD" w:rsidRDefault="00BF14BD" w:rsidP="00BF14BD">
      <w:pPr>
        <w:ind w:firstLine="708"/>
        <w:jc w:val="both"/>
        <w:rPr>
          <w:rFonts w:eastAsia="Calibri"/>
          <w:b w:val="0"/>
          <w:szCs w:val="24"/>
          <w:lang w:val="hr-HR"/>
        </w:rPr>
      </w:pPr>
      <w:bookmarkStart w:id="0" w:name="_Hlk191542132"/>
      <w:bookmarkEnd w:id="0"/>
      <w:r w:rsidRPr="00BF14BD">
        <w:rPr>
          <w:rFonts w:eastAsia="Calibri"/>
          <w:noProof/>
          <w:szCs w:val="24"/>
        </w:rPr>
        <w:drawing>
          <wp:inline distT="0" distB="0" distL="0" distR="0" wp14:anchorId="26E482FF" wp14:editId="39A2EE22">
            <wp:extent cx="485140" cy="612140"/>
            <wp:effectExtent l="0" t="0" r="0" b="0"/>
            <wp:docPr id="207490527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5C1E2" w14:textId="77777777" w:rsidR="00BF14BD" w:rsidRPr="00BF14BD" w:rsidRDefault="00BF14BD" w:rsidP="00BF14BD">
      <w:pPr>
        <w:jc w:val="both"/>
        <w:rPr>
          <w:rFonts w:eastAsia="Calibri"/>
          <w:bCs/>
          <w:szCs w:val="24"/>
        </w:rPr>
      </w:pPr>
      <w:r w:rsidRPr="00BF14BD">
        <w:rPr>
          <w:rFonts w:eastAsia="Calibri"/>
          <w:bCs/>
          <w:szCs w:val="24"/>
        </w:rPr>
        <w:t>REPUBLIKA HRVATSKA</w:t>
      </w:r>
    </w:p>
    <w:p w14:paraId="7114E998" w14:textId="4A525EC9" w:rsidR="00AC529E" w:rsidRPr="00AC529E" w:rsidRDefault="00BF14BD" w:rsidP="00BF14BD">
      <w:pPr>
        <w:jc w:val="both"/>
        <w:rPr>
          <w:rFonts w:eastAsia="Calibri"/>
          <w:b w:val="0"/>
          <w:szCs w:val="24"/>
        </w:rPr>
      </w:pPr>
      <w:r w:rsidRPr="00AC529E">
        <w:rPr>
          <w:rFonts w:eastAsia="Calibri"/>
          <w:b w:val="0"/>
          <w:szCs w:val="24"/>
        </w:rPr>
        <w:t>ŠIBENSKO-KNINSKA ŽUPANIJA</w:t>
      </w:r>
    </w:p>
    <w:p w14:paraId="3A1E3493" w14:textId="0FDE723B" w:rsidR="00BF14BD" w:rsidRPr="00BF14BD" w:rsidRDefault="00BF14BD" w:rsidP="00BF14BD">
      <w:pPr>
        <w:jc w:val="both"/>
        <w:rPr>
          <w:rFonts w:eastAsia="Calibri"/>
          <w:bCs/>
          <w:szCs w:val="24"/>
        </w:rPr>
      </w:pPr>
      <w:r w:rsidRPr="00BF14BD">
        <w:rPr>
          <w:rFonts w:eastAsiaTheme="minorHAnsi"/>
          <w:bCs/>
          <w:noProof/>
          <w:kern w:val="2"/>
          <w:szCs w:val="24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606F3F84" wp14:editId="02E46AB6">
            <wp:simplePos x="0" y="0"/>
            <wp:positionH relativeFrom="margin">
              <wp:posOffset>9525</wp:posOffset>
            </wp:positionH>
            <wp:positionV relativeFrom="paragraph">
              <wp:posOffset>16510</wp:posOffset>
            </wp:positionV>
            <wp:extent cx="436245" cy="552450"/>
            <wp:effectExtent l="0" t="0" r="1905" b="0"/>
            <wp:wrapNone/>
            <wp:docPr id="1927670016" name="Slika 2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14BD">
        <w:rPr>
          <w:rFonts w:eastAsia="Calibri"/>
          <w:bCs/>
          <w:szCs w:val="24"/>
        </w:rPr>
        <w:t xml:space="preserve">              GRAD ŠIBENIK</w:t>
      </w:r>
    </w:p>
    <w:p w14:paraId="33D3B32F" w14:textId="5E3073F8" w:rsidR="00BF14BD" w:rsidRPr="00BF14BD" w:rsidRDefault="00AC529E" w:rsidP="00BF14BD">
      <w:pPr>
        <w:ind w:firstLine="720"/>
        <w:jc w:val="both"/>
        <w:rPr>
          <w:rFonts w:eastAsia="Calibri"/>
          <w:b w:val="0"/>
          <w:szCs w:val="24"/>
        </w:rPr>
      </w:pPr>
      <w:r>
        <w:rPr>
          <w:rFonts w:eastAsia="Calibri"/>
          <w:b w:val="0"/>
          <w:szCs w:val="24"/>
        </w:rPr>
        <w:t xml:space="preserve">  </w:t>
      </w:r>
      <w:proofErr w:type="spellStart"/>
      <w:r w:rsidR="00BF14BD" w:rsidRPr="00BF14BD">
        <w:rPr>
          <w:rFonts w:eastAsia="Calibri"/>
          <w:b w:val="0"/>
          <w:szCs w:val="24"/>
        </w:rPr>
        <w:t>Upravni</w:t>
      </w:r>
      <w:proofErr w:type="spellEnd"/>
      <w:r w:rsidR="00BF14BD" w:rsidRPr="00BF14BD">
        <w:rPr>
          <w:rFonts w:eastAsia="Calibri"/>
          <w:b w:val="0"/>
          <w:szCs w:val="24"/>
        </w:rPr>
        <w:t xml:space="preserve"> </w:t>
      </w:r>
      <w:proofErr w:type="spellStart"/>
      <w:r w:rsidR="00BF14BD" w:rsidRPr="00BF14BD">
        <w:rPr>
          <w:rFonts w:eastAsia="Calibri"/>
          <w:b w:val="0"/>
          <w:szCs w:val="24"/>
        </w:rPr>
        <w:t>odjel</w:t>
      </w:r>
      <w:proofErr w:type="spellEnd"/>
      <w:r w:rsidR="00BF14BD" w:rsidRPr="00BF14BD">
        <w:rPr>
          <w:rFonts w:eastAsia="Calibri"/>
          <w:b w:val="0"/>
          <w:szCs w:val="24"/>
        </w:rPr>
        <w:t xml:space="preserve"> za </w:t>
      </w:r>
      <w:proofErr w:type="spellStart"/>
      <w:r w:rsidR="00BF14BD" w:rsidRPr="00BF14BD">
        <w:rPr>
          <w:rFonts w:eastAsia="Calibri"/>
          <w:b w:val="0"/>
          <w:szCs w:val="24"/>
        </w:rPr>
        <w:t>financije</w:t>
      </w:r>
      <w:proofErr w:type="spellEnd"/>
    </w:p>
    <w:p w14:paraId="5B8DEC5D" w14:textId="77777777" w:rsidR="00BF14BD" w:rsidRPr="00BF14BD" w:rsidRDefault="00BF14BD" w:rsidP="00BF14BD">
      <w:pPr>
        <w:rPr>
          <w:rFonts w:eastAsia="Calibri"/>
          <w:szCs w:val="24"/>
        </w:rPr>
      </w:pPr>
    </w:p>
    <w:p w14:paraId="2AAB04F2" w14:textId="00821964" w:rsidR="00BF14BD" w:rsidRPr="00BF14BD" w:rsidRDefault="00BF14BD" w:rsidP="00BF14BD">
      <w:pPr>
        <w:rPr>
          <w:rFonts w:eastAsia="Calibri"/>
          <w:szCs w:val="24"/>
        </w:rPr>
      </w:pPr>
    </w:p>
    <w:p w14:paraId="7DE98875" w14:textId="7B07158C" w:rsidR="00BF14BD" w:rsidRPr="00BF14BD" w:rsidRDefault="00BF14BD" w:rsidP="00BF14BD">
      <w:pPr>
        <w:rPr>
          <w:rFonts w:eastAsia="Calibri"/>
          <w:b w:val="0"/>
          <w:bCs/>
          <w:szCs w:val="24"/>
        </w:rPr>
      </w:pPr>
      <w:proofErr w:type="spellStart"/>
      <w:r w:rsidRPr="00BF14BD">
        <w:rPr>
          <w:rFonts w:eastAsia="Calibri"/>
          <w:b w:val="0"/>
          <w:bCs/>
          <w:szCs w:val="24"/>
        </w:rPr>
        <w:t>Šibenik</w:t>
      </w:r>
      <w:proofErr w:type="spellEnd"/>
      <w:r w:rsidRPr="00BF14BD">
        <w:rPr>
          <w:rFonts w:eastAsia="Calibri"/>
          <w:b w:val="0"/>
          <w:bCs/>
          <w:szCs w:val="24"/>
        </w:rPr>
        <w:t xml:space="preserve">, </w:t>
      </w:r>
      <w:r w:rsidR="003A484A">
        <w:rPr>
          <w:rFonts w:eastAsia="Calibri"/>
          <w:b w:val="0"/>
          <w:bCs/>
          <w:szCs w:val="24"/>
        </w:rPr>
        <w:t>28</w:t>
      </w:r>
      <w:r w:rsidRPr="00BF14BD">
        <w:rPr>
          <w:rFonts w:eastAsia="Calibri"/>
          <w:b w:val="0"/>
          <w:bCs/>
          <w:szCs w:val="24"/>
        </w:rPr>
        <w:t xml:space="preserve">. </w:t>
      </w:r>
      <w:proofErr w:type="spellStart"/>
      <w:r w:rsidRPr="00BF14BD">
        <w:rPr>
          <w:rFonts w:eastAsia="Calibri"/>
          <w:b w:val="0"/>
          <w:bCs/>
          <w:szCs w:val="24"/>
        </w:rPr>
        <w:t>veljače</w:t>
      </w:r>
      <w:proofErr w:type="spellEnd"/>
      <w:r w:rsidRPr="00BF14BD">
        <w:rPr>
          <w:rFonts w:eastAsia="Calibri"/>
          <w:b w:val="0"/>
          <w:bCs/>
          <w:szCs w:val="24"/>
        </w:rPr>
        <w:t xml:space="preserve"> 2025.</w:t>
      </w:r>
    </w:p>
    <w:p w14:paraId="47CD8E9A" w14:textId="77777777" w:rsidR="008D0A5F" w:rsidRPr="0041286D" w:rsidRDefault="008D0A5F">
      <w:pPr>
        <w:rPr>
          <w:b w:val="0"/>
          <w:bCs/>
          <w:iCs/>
          <w:szCs w:val="24"/>
          <w:lang w:val="hr-HR"/>
        </w:rPr>
      </w:pPr>
    </w:p>
    <w:p w14:paraId="33E475C6" w14:textId="77777777" w:rsidR="003103D0" w:rsidRPr="0041286D" w:rsidRDefault="003103D0">
      <w:pPr>
        <w:rPr>
          <w:b w:val="0"/>
          <w:bCs/>
          <w:iCs/>
          <w:szCs w:val="24"/>
          <w:lang w:val="hr-HR"/>
        </w:rPr>
      </w:pPr>
    </w:p>
    <w:p w14:paraId="5E86FFE0" w14:textId="77777777" w:rsidR="008331C4" w:rsidRDefault="008331C4">
      <w:pPr>
        <w:rPr>
          <w:b w:val="0"/>
          <w:bCs/>
          <w:iCs/>
          <w:szCs w:val="24"/>
          <w:lang w:val="hr-HR"/>
        </w:rPr>
      </w:pPr>
    </w:p>
    <w:p w14:paraId="3AE92FCE" w14:textId="77777777" w:rsidR="00F4096B" w:rsidRPr="0041286D" w:rsidRDefault="00F4096B">
      <w:pPr>
        <w:rPr>
          <w:b w:val="0"/>
          <w:bCs/>
          <w:iCs/>
          <w:szCs w:val="24"/>
          <w:lang w:val="hr-HR"/>
        </w:rPr>
      </w:pPr>
    </w:p>
    <w:p w14:paraId="7C131122" w14:textId="77777777" w:rsidR="00D50586" w:rsidRPr="0041286D" w:rsidRDefault="00D50586">
      <w:pPr>
        <w:rPr>
          <w:b w:val="0"/>
          <w:bCs/>
          <w:iCs/>
          <w:szCs w:val="24"/>
          <w:lang w:val="hr-HR"/>
        </w:rPr>
      </w:pPr>
    </w:p>
    <w:p w14:paraId="0285409D" w14:textId="7C6864A2" w:rsidR="00E87F2D" w:rsidRPr="0041286D" w:rsidRDefault="00E87F2D">
      <w:pPr>
        <w:jc w:val="center"/>
        <w:rPr>
          <w:iCs/>
          <w:sz w:val="28"/>
          <w:szCs w:val="28"/>
          <w:lang w:val="hr-HR"/>
        </w:rPr>
      </w:pPr>
      <w:r w:rsidRPr="0041286D">
        <w:rPr>
          <w:b w:val="0"/>
          <w:bCs/>
          <w:iCs/>
          <w:szCs w:val="24"/>
          <w:lang w:val="hr-HR"/>
        </w:rPr>
        <w:t xml:space="preserve"> </w:t>
      </w:r>
      <w:r w:rsidR="008678E7" w:rsidRPr="008678E7">
        <w:rPr>
          <w:iCs/>
          <w:sz w:val="28"/>
          <w:szCs w:val="28"/>
          <w:lang w:val="hr-HR"/>
        </w:rPr>
        <w:t xml:space="preserve">KONSOLIDIRANE </w:t>
      </w:r>
      <w:r w:rsidRPr="0041286D">
        <w:rPr>
          <w:iCs/>
          <w:sz w:val="28"/>
          <w:szCs w:val="28"/>
          <w:lang w:val="hr-HR"/>
        </w:rPr>
        <w:t xml:space="preserve">BILJEŠKE UZ FINANCIJSKE IZVJEŠTAJE - </w:t>
      </w:r>
    </w:p>
    <w:p w14:paraId="4D0C72DE" w14:textId="297F56B7" w:rsidR="00E87F2D" w:rsidRDefault="00E87F2D">
      <w:pPr>
        <w:jc w:val="center"/>
        <w:rPr>
          <w:iCs/>
          <w:sz w:val="28"/>
          <w:szCs w:val="28"/>
          <w:lang w:val="hr-HR"/>
        </w:rPr>
      </w:pPr>
      <w:r w:rsidRPr="00F21AC1">
        <w:rPr>
          <w:iCs/>
          <w:sz w:val="28"/>
          <w:szCs w:val="28"/>
          <w:lang w:val="hr-HR"/>
        </w:rPr>
        <w:t>ZA RAZDOBLJE I-</w:t>
      </w:r>
      <w:r w:rsidR="00E56D44" w:rsidRPr="00F21AC1">
        <w:rPr>
          <w:iCs/>
          <w:sz w:val="28"/>
          <w:szCs w:val="28"/>
          <w:lang w:val="hr-HR"/>
        </w:rPr>
        <w:t>XII</w:t>
      </w:r>
      <w:r w:rsidR="005F634A" w:rsidRPr="00F21AC1">
        <w:rPr>
          <w:iCs/>
          <w:sz w:val="28"/>
          <w:szCs w:val="28"/>
          <w:lang w:val="hr-HR"/>
        </w:rPr>
        <w:t>/</w:t>
      </w:r>
      <w:r w:rsidR="008366F7" w:rsidRPr="00F21AC1">
        <w:rPr>
          <w:iCs/>
          <w:sz w:val="28"/>
          <w:szCs w:val="28"/>
          <w:lang w:val="hr-HR"/>
        </w:rPr>
        <w:t>20</w:t>
      </w:r>
      <w:r w:rsidR="000B426B" w:rsidRPr="00F21AC1">
        <w:rPr>
          <w:iCs/>
          <w:sz w:val="28"/>
          <w:szCs w:val="28"/>
          <w:lang w:val="hr-HR"/>
        </w:rPr>
        <w:t>2</w:t>
      </w:r>
      <w:r w:rsidR="00597833" w:rsidRPr="00F21AC1">
        <w:rPr>
          <w:iCs/>
          <w:sz w:val="28"/>
          <w:szCs w:val="28"/>
          <w:lang w:val="hr-HR"/>
        </w:rPr>
        <w:t>4</w:t>
      </w:r>
      <w:r w:rsidRPr="00F21AC1">
        <w:rPr>
          <w:iCs/>
          <w:sz w:val="28"/>
          <w:szCs w:val="28"/>
          <w:lang w:val="hr-HR"/>
        </w:rPr>
        <w:t>.</w:t>
      </w:r>
    </w:p>
    <w:p w14:paraId="65393DF7" w14:textId="77777777" w:rsidR="003A484A" w:rsidRDefault="003A484A" w:rsidP="003A484A">
      <w:pPr>
        <w:rPr>
          <w:iCs/>
          <w:sz w:val="28"/>
          <w:szCs w:val="28"/>
          <w:lang w:val="hr-HR"/>
        </w:rPr>
      </w:pPr>
    </w:p>
    <w:p w14:paraId="3895B02A" w14:textId="77777777" w:rsidR="003A484A" w:rsidRPr="00AC3FDC" w:rsidRDefault="003A484A" w:rsidP="003A484A">
      <w:pPr>
        <w:rPr>
          <w:b w:val="0"/>
          <w:bCs/>
          <w:sz w:val="28"/>
          <w:lang w:val="hr-HR"/>
        </w:rPr>
      </w:pPr>
    </w:p>
    <w:p w14:paraId="600B266A" w14:textId="77777777" w:rsidR="003A484A" w:rsidRPr="00086B73" w:rsidRDefault="003A484A" w:rsidP="003A484A">
      <w:pPr>
        <w:spacing w:line="276" w:lineRule="auto"/>
        <w:ind w:firstLine="360"/>
        <w:jc w:val="both"/>
        <w:rPr>
          <w:b w:val="0"/>
          <w:color w:val="000000"/>
          <w:szCs w:val="24"/>
          <w:lang w:val="hr-HR"/>
        </w:rPr>
      </w:pPr>
      <w:r w:rsidRPr="00086B73">
        <w:rPr>
          <w:b w:val="0"/>
          <w:color w:val="000000"/>
          <w:szCs w:val="24"/>
          <w:lang w:val="hr-HR"/>
        </w:rPr>
        <w:t xml:space="preserve">Konsolidiranim financijskim izvještajima su obuhvaćeni Grad Šibenik i sljedeći proračunski korisnici: </w:t>
      </w:r>
    </w:p>
    <w:p w14:paraId="26CD89C0" w14:textId="77777777" w:rsidR="003A484A" w:rsidRPr="00086B73" w:rsidRDefault="003A484A" w:rsidP="003A484A">
      <w:pPr>
        <w:spacing w:line="276" w:lineRule="auto"/>
        <w:ind w:firstLine="360"/>
        <w:jc w:val="both"/>
        <w:rPr>
          <w:b w:val="0"/>
          <w:color w:val="000000"/>
          <w:szCs w:val="24"/>
          <w:lang w:val="hr-HR"/>
        </w:rPr>
      </w:pPr>
    </w:p>
    <w:p w14:paraId="362A4B0A" w14:textId="77777777" w:rsidR="003A484A" w:rsidRPr="00086B73" w:rsidRDefault="003A484A" w:rsidP="003A484A">
      <w:pPr>
        <w:numPr>
          <w:ilvl w:val="0"/>
          <w:numId w:val="12"/>
        </w:numPr>
        <w:spacing w:line="276" w:lineRule="auto"/>
        <w:jc w:val="both"/>
        <w:rPr>
          <w:b w:val="0"/>
          <w:color w:val="000000"/>
          <w:szCs w:val="24"/>
          <w:lang w:val="hr-HR"/>
        </w:rPr>
      </w:pPr>
      <w:r w:rsidRPr="00086B73">
        <w:rPr>
          <w:b w:val="0"/>
          <w:color w:val="000000"/>
          <w:szCs w:val="24"/>
          <w:lang w:val="hr-HR"/>
        </w:rPr>
        <w:t>Muzej grada Šibenika,</w:t>
      </w:r>
    </w:p>
    <w:p w14:paraId="0F8D92A1" w14:textId="77777777" w:rsidR="003A484A" w:rsidRPr="00086B73" w:rsidRDefault="003A484A" w:rsidP="003A484A">
      <w:pPr>
        <w:numPr>
          <w:ilvl w:val="0"/>
          <w:numId w:val="12"/>
        </w:numPr>
        <w:spacing w:line="276" w:lineRule="auto"/>
        <w:jc w:val="both"/>
        <w:rPr>
          <w:b w:val="0"/>
          <w:color w:val="000000"/>
          <w:szCs w:val="24"/>
          <w:lang w:val="hr-HR"/>
        </w:rPr>
      </w:pPr>
      <w:r w:rsidRPr="00086B73">
        <w:rPr>
          <w:b w:val="0"/>
          <w:color w:val="000000"/>
          <w:szCs w:val="24"/>
          <w:lang w:val="hr-HR"/>
        </w:rPr>
        <w:t>Hrvatsko narodno kazalište u Šibeniku,</w:t>
      </w:r>
    </w:p>
    <w:p w14:paraId="453EF5B7" w14:textId="77777777" w:rsidR="003A484A" w:rsidRPr="00086B73" w:rsidRDefault="003A484A" w:rsidP="003A484A">
      <w:pPr>
        <w:numPr>
          <w:ilvl w:val="0"/>
          <w:numId w:val="12"/>
        </w:numPr>
        <w:spacing w:line="276" w:lineRule="auto"/>
        <w:jc w:val="both"/>
        <w:rPr>
          <w:b w:val="0"/>
          <w:color w:val="000000"/>
          <w:szCs w:val="24"/>
          <w:lang w:val="hr-HR"/>
        </w:rPr>
      </w:pPr>
      <w:r w:rsidRPr="00086B73">
        <w:rPr>
          <w:b w:val="0"/>
          <w:color w:val="000000"/>
          <w:szCs w:val="24"/>
          <w:lang w:val="hr-HR"/>
        </w:rPr>
        <w:t>Dječji vrtić Šibenska Maslina,</w:t>
      </w:r>
    </w:p>
    <w:p w14:paraId="1B655569" w14:textId="77777777" w:rsidR="003A484A" w:rsidRPr="00086B73" w:rsidRDefault="003A484A" w:rsidP="003A484A">
      <w:pPr>
        <w:numPr>
          <w:ilvl w:val="0"/>
          <w:numId w:val="12"/>
        </w:numPr>
        <w:spacing w:line="276" w:lineRule="auto"/>
        <w:jc w:val="both"/>
        <w:rPr>
          <w:b w:val="0"/>
          <w:color w:val="000000"/>
          <w:szCs w:val="24"/>
          <w:lang w:val="hr-HR"/>
        </w:rPr>
      </w:pPr>
      <w:r w:rsidRPr="00086B73">
        <w:rPr>
          <w:b w:val="0"/>
          <w:color w:val="000000"/>
          <w:szCs w:val="24"/>
          <w:lang w:val="hr-HR"/>
        </w:rPr>
        <w:t>Dječji vrtić Smilje,</w:t>
      </w:r>
    </w:p>
    <w:p w14:paraId="198A4E26" w14:textId="77777777" w:rsidR="003A484A" w:rsidRPr="00086B73" w:rsidRDefault="003A484A" w:rsidP="003A484A">
      <w:pPr>
        <w:numPr>
          <w:ilvl w:val="0"/>
          <w:numId w:val="12"/>
        </w:numPr>
        <w:spacing w:line="276" w:lineRule="auto"/>
        <w:jc w:val="both"/>
        <w:rPr>
          <w:b w:val="0"/>
          <w:color w:val="000000"/>
          <w:szCs w:val="24"/>
          <w:lang w:val="hr-HR"/>
        </w:rPr>
      </w:pPr>
      <w:r w:rsidRPr="00086B73">
        <w:rPr>
          <w:b w:val="0"/>
          <w:color w:val="000000"/>
          <w:szCs w:val="24"/>
          <w:lang w:val="hr-HR"/>
        </w:rPr>
        <w:t xml:space="preserve">Gradska knjižnica Juraj </w:t>
      </w:r>
      <w:proofErr w:type="spellStart"/>
      <w:r w:rsidRPr="00086B73">
        <w:rPr>
          <w:b w:val="0"/>
          <w:color w:val="000000"/>
          <w:szCs w:val="24"/>
          <w:lang w:val="hr-HR"/>
        </w:rPr>
        <w:t>Šižgorić</w:t>
      </w:r>
      <w:proofErr w:type="spellEnd"/>
      <w:r w:rsidRPr="00086B73">
        <w:rPr>
          <w:b w:val="0"/>
          <w:color w:val="000000"/>
          <w:szCs w:val="24"/>
          <w:lang w:val="hr-HR"/>
        </w:rPr>
        <w:t xml:space="preserve">, </w:t>
      </w:r>
    </w:p>
    <w:p w14:paraId="69E4D9B3" w14:textId="77777777" w:rsidR="003A484A" w:rsidRPr="00086B73" w:rsidRDefault="003A484A" w:rsidP="003A484A">
      <w:pPr>
        <w:numPr>
          <w:ilvl w:val="0"/>
          <w:numId w:val="12"/>
        </w:numPr>
        <w:spacing w:line="276" w:lineRule="auto"/>
        <w:jc w:val="both"/>
        <w:rPr>
          <w:b w:val="0"/>
          <w:color w:val="000000"/>
          <w:szCs w:val="24"/>
          <w:lang w:val="hr-HR"/>
        </w:rPr>
      </w:pPr>
      <w:r w:rsidRPr="00086B73">
        <w:rPr>
          <w:b w:val="0"/>
          <w:color w:val="000000"/>
          <w:szCs w:val="24"/>
          <w:lang w:val="hr-HR"/>
        </w:rPr>
        <w:t xml:space="preserve">Galerija sv. </w:t>
      </w:r>
      <w:proofErr w:type="spellStart"/>
      <w:r w:rsidRPr="00086B73">
        <w:rPr>
          <w:b w:val="0"/>
          <w:color w:val="000000"/>
          <w:szCs w:val="24"/>
          <w:lang w:val="hr-HR"/>
        </w:rPr>
        <w:t>Krševana</w:t>
      </w:r>
      <w:proofErr w:type="spellEnd"/>
      <w:r w:rsidRPr="00086B73">
        <w:rPr>
          <w:b w:val="0"/>
          <w:color w:val="000000"/>
          <w:szCs w:val="24"/>
          <w:lang w:val="hr-HR"/>
        </w:rPr>
        <w:t>,</w:t>
      </w:r>
    </w:p>
    <w:p w14:paraId="0B809653" w14:textId="77777777" w:rsidR="003A484A" w:rsidRPr="00086B73" w:rsidRDefault="003A484A" w:rsidP="003A484A">
      <w:pPr>
        <w:numPr>
          <w:ilvl w:val="0"/>
          <w:numId w:val="12"/>
        </w:numPr>
        <w:spacing w:line="276" w:lineRule="auto"/>
        <w:jc w:val="both"/>
        <w:rPr>
          <w:b w:val="0"/>
          <w:color w:val="000000"/>
          <w:szCs w:val="24"/>
          <w:lang w:val="hr-HR"/>
        </w:rPr>
      </w:pPr>
      <w:r w:rsidRPr="00086B73">
        <w:rPr>
          <w:b w:val="0"/>
          <w:color w:val="000000"/>
          <w:szCs w:val="24"/>
          <w:lang w:val="hr-HR"/>
        </w:rPr>
        <w:t>Javna ustanova Športski objekti,</w:t>
      </w:r>
    </w:p>
    <w:p w14:paraId="5F13B003" w14:textId="77777777" w:rsidR="003A484A" w:rsidRPr="00086B73" w:rsidRDefault="003A484A" w:rsidP="003A484A">
      <w:pPr>
        <w:numPr>
          <w:ilvl w:val="0"/>
          <w:numId w:val="12"/>
        </w:numPr>
        <w:spacing w:line="276" w:lineRule="auto"/>
        <w:jc w:val="both"/>
        <w:rPr>
          <w:b w:val="0"/>
          <w:color w:val="000000"/>
          <w:szCs w:val="24"/>
          <w:lang w:val="hr-HR"/>
        </w:rPr>
      </w:pPr>
      <w:r w:rsidRPr="00086B73">
        <w:rPr>
          <w:b w:val="0"/>
          <w:color w:val="000000"/>
          <w:szCs w:val="24"/>
          <w:lang w:val="hr-HR"/>
        </w:rPr>
        <w:t>Javna vatrogasna postrojba Šibenik,</w:t>
      </w:r>
    </w:p>
    <w:p w14:paraId="11545655" w14:textId="77777777" w:rsidR="003A484A" w:rsidRPr="00086B73" w:rsidRDefault="003A484A" w:rsidP="003A484A">
      <w:pPr>
        <w:numPr>
          <w:ilvl w:val="0"/>
          <w:numId w:val="12"/>
        </w:numPr>
        <w:spacing w:line="276" w:lineRule="auto"/>
        <w:jc w:val="both"/>
        <w:rPr>
          <w:b w:val="0"/>
          <w:color w:val="000000"/>
          <w:szCs w:val="24"/>
          <w:lang w:val="hr-HR"/>
        </w:rPr>
      </w:pPr>
      <w:r w:rsidRPr="00086B73">
        <w:rPr>
          <w:b w:val="0"/>
          <w:color w:val="000000"/>
          <w:szCs w:val="24"/>
          <w:lang w:val="hr-HR"/>
        </w:rPr>
        <w:t xml:space="preserve">Tvrđava kulture Šibenik, </w:t>
      </w:r>
    </w:p>
    <w:p w14:paraId="6B80BC4A" w14:textId="77777777" w:rsidR="003A484A" w:rsidRPr="00086B73" w:rsidRDefault="003A484A" w:rsidP="003A484A">
      <w:pPr>
        <w:numPr>
          <w:ilvl w:val="0"/>
          <w:numId w:val="12"/>
        </w:numPr>
        <w:spacing w:line="276" w:lineRule="auto"/>
        <w:jc w:val="both"/>
        <w:rPr>
          <w:b w:val="0"/>
          <w:color w:val="000000"/>
          <w:szCs w:val="24"/>
          <w:lang w:val="hr-HR"/>
        </w:rPr>
      </w:pPr>
      <w:r w:rsidRPr="00086B73">
        <w:rPr>
          <w:b w:val="0"/>
          <w:color w:val="000000"/>
          <w:szCs w:val="24"/>
          <w:lang w:val="hr-HR"/>
        </w:rPr>
        <w:t>9 osnovnih škola na području grada Šibenika,</w:t>
      </w:r>
    </w:p>
    <w:p w14:paraId="44C452AD" w14:textId="77777777" w:rsidR="003A484A" w:rsidRPr="00086B73" w:rsidRDefault="003A484A" w:rsidP="003A484A">
      <w:pPr>
        <w:numPr>
          <w:ilvl w:val="0"/>
          <w:numId w:val="12"/>
        </w:numPr>
        <w:spacing w:line="276" w:lineRule="auto"/>
        <w:jc w:val="both"/>
        <w:rPr>
          <w:b w:val="0"/>
          <w:color w:val="000000"/>
          <w:szCs w:val="24"/>
          <w:lang w:val="hr-HR"/>
        </w:rPr>
      </w:pPr>
      <w:r w:rsidRPr="00086B73">
        <w:rPr>
          <w:b w:val="0"/>
          <w:color w:val="000000"/>
          <w:szCs w:val="24"/>
          <w:lang w:val="hr-HR"/>
        </w:rPr>
        <w:t>Centar za pružanje usluga u zajednici.</w:t>
      </w:r>
    </w:p>
    <w:p w14:paraId="719F9274" w14:textId="77777777" w:rsidR="003103D0" w:rsidRPr="00F21AC1" w:rsidRDefault="003103D0" w:rsidP="00852DE6">
      <w:pPr>
        <w:rPr>
          <w:b w:val="0"/>
          <w:bCs/>
          <w:sz w:val="28"/>
          <w:lang w:val="hr-HR"/>
        </w:rPr>
      </w:pPr>
    </w:p>
    <w:p w14:paraId="2C38E0BD" w14:textId="77777777" w:rsidR="009C0716" w:rsidRPr="00F21AC1" w:rsidRDefault="009C0716" w:rsidP="009C0716">
      <w:pPr>
        <w:rPr>
          <w:b w:val="0"/>
          <w:bCs/>
          <w:sz w:val="28"/>
          <w:lang w:val="hr-HR"/>
        </w:rPr>
      </w:pPr>
    </w:p>
    <w:p w14:paraId="1D128994" w14:textId="77777777" w:rsidR="009C0716" w:rsidRPr="00A802F9" w:rsidRDefault="009C0716" w:rsidP="009C0716">
      <w:pPr>
        <w:jc w:val="both"/>
        <w:rPr>
          <w:bCs/>
          <w:szCs w:val="24"/>
          <w:lang w:val="hr-HR"/>
        </w:rPr>
      </w:pPr>
      <w:r w:rsidRPr="00A802F9">
        <w:rPr>
          <w:bCs/>
          <w:szCs w:val="24"/>
          <w:lang w:val="hr-HR"/>
        </w:rPr>
        <w:t>Izvještaj o prihodima i rashodima (Obrazac PR-RAS)</w:t>
      </w:r>
    </w:p>
    <w:p w14:paraId="6B34C137" w14:textId="77777777" w:rsidR="009C0716" w:rsidRPr="00A802F9" w:rsidRDefault="009C0716" w:rsidP="009C0716">
      <w:pPr>
        <w:jc w:val="both"/>
        <w:rPr>
          <w:bCs/>
          <w:szCs w:val="24"/>
          <w:lang w:val="hr-HR"/>
        </w:rPr>
      </w:pPr>
    </w:p>
    <w:p w14:paraId="61E53BA3" w14:textId="77777777" w:rsidR="009C0716" w:rsidRPr="00A802F9" w:rsidRDefault="009C0716" w:rsidP="009C0716">
      <w:pPr>
        <w:jc w:val="both"/>
        <w:rPr>
          <w:b w:val="0"/>
          <w:szCs w:val="24"/>
          <w:lang w:val="hr-HR"/>
        </w:rPr>
      </w:pPr>
    </w:p>
    <w:p w14:paraId="322DC258" w14:textId="726BE4D4" w:rsidR="009C0716" w:rsidRPr="00A802F9" w:rsidRDefault="009C0716" w:rsidP="009C0716">
      <w:pPr>
        <w:ind w:firstLine="720"/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>U obrascu PR-RAS za razdoblje I-</w:t>
      </w:r>
      <w:r w:rsidR="006A5E5F" w:rsidRPr="00A802F9">
        <w:rPr>
          <w:b w:val="0"/>
          <w:iCs/>
          <w:szCs w:val="24"/>
          <w:lang w:val="hr-HR"/>
        </w:rPr>
        <w:t>XII</w:t>
      </w:r>
      <w:r w:rsidRPr="00A802F9">
        <w:rPr>
          <w:b w:val="0"/>
          <w:iCs/>
          <w:szCs w:val="24"/>
          <w:lang w:val="hr-HR"/>
        </w:rPr>
        <w:t xml:space="preserve">/2024. godine ukupni prihodi i primici (šifra X678) su ostvareni u ukupnom iznosu od </w:t>
      </w:r>
      <w:r w:rsidR="003D3539" w:rsidRPr="00A802F9">
        <w:rPr>
          <w:b w:val="0"/>
          <w:iCs/>
          <w:szCs w:val="24"/>
          <w:lang w:val="hr-HR"/>
        </w:rPr>
        <w:t>69.865.921,49</w:t>
      </w:r>
      <w:r w:rsidRPr="00A802F9">
        <w:rPr>
          <w:b w:val="0"/>
          <w:iCs/>
          <w:szCs w:val="24"/>
          <w:lang w:val="hr-HR"/>
        </w:rPr>
        <w:t xml:space="preserve"> eura, što je za </w:t>
      </w:r>
      <w:r w:rsidR="003D3539" w:rsidRPr="00A802F9">
        <w:rPr>
          <w:b w:val="0"/>
          <w:iCs/>
          <w:szCs w:val="24"/>
          <w:lang w:val="hr-HR"/>
        </w:rPr>
        <w:t>9.403.304,05</w:t>
      </w:r>
      <w:r w:rsidRPr="00A802F9">
        <w:rPr>
          <w:b w:val="0"/>
          <w:iCs/>
          <w:szCs w:val="24"/>
          <w:lang w:val="hr-HR"/>
        </w:rPr>
        <w:t xml:space="preserve"> eura više u odnosu na isto razdoblje 2023. godine. Ukupni rashodi i izdaci (šifra Y345) su u izvještajnom razdoblju ostvareni u iznosu od </w:t>
      </w:r>
      <w:r w:rsidR="003D3539" w:rsidRPr="00A802F9">
        <w:rPr>
          <w:b w:val="0"/>
          <w:iCs/>
          <w:szCs w:val="24"/>
          <w:lang w:val="hr-HR"/>
        </w:rPr>
        <w:t>65.739.929,08</w:t>
      </w:r>
      <w:r w:rsidRPr="00A802F9">
        <w:rPr>
          <w:b w:val="0"/>
          <w:iCs/>
          <w:szCs w:val="24"/>
          <w:lang w:val="hr-HR"/>
        </w:rPr>
        <w:t xml:space="preserve"> eura, što je za </w:t>
      </w:r>
      <w:r w:rsidR="003D3539" w:rsidRPr="00A802F9">
        <w:rPr>
          <w:b w:val="0"/>
          <w:iCs/>
          <w:szCs w:val="24"/>
          <w:lang w:val="hr-HR"/>
        </w:rPr>
        <w:t>11.524.222,21</w:t>
      </w:r>
      <w:r w:rsidRPr="00A802F9">
        <w:rPr>
          <w:b w:val="0"/>
          <w:iCs/>
          <w:szCs w:val="24"/>
          <w:lang w:val="hr-HR"/>
        </w:rPr>
        <w:t xml:space="preserve"> eura više u odnosu na isto razdoblje 2023. godine. Značajnija odstupanja u odnosu na isto izvještajno razdoblje prethodne godine bilježe se na sljedećim šiframa:</w:t>
      </w:r>
    </w:p>
    <w:p w14:paraId="2085738D" w14:textId="77777777" w:rsidR="009C0716" w:rsidRPr="00A802F9" w:rsidRDefault="009C0716" w:rsidP="009C0716">
      <w:pPr>
        <w:jc w:val="both"/>
        <w:rPr>
          <w:b w:val="0"/>
          <w:iCs/>
          <w:szCs w:val="24"/>
          <w:lang w:val="hr-HR"/>
        </w:rPr>
      </w:pPr>
    </w:p>
    <w:p w14:paraId="6114F34E" w14:textId="77777777" w:rsidR="00F90D93" w:rsidRPr="00A802F9" w:rsidRDefault="00F90D93" w:rsidP="009C0716">
      <w:pPr>
        <w:jc w:val="both"/>
        <w:rPr>
          <w:b w:val="0"/>
          <w:iCs/>
          <w:szCs w:val="24"/>
          <w:lang w:val="hr-HR"/>
        </w:rPr>
      </w:pPr>
    </w:p>
    <w:p w14:paraId="3AAEA9EF" w14:textId="1862E4D4" w:rsidR="009C0716" w:rsidRPr="00A802F9" w:rsidRDefault="009C0716" w:rsidP="009C0716">
      <w:pPr>
        <w:numPr>
          <w:ilvl w:val="0"/>
          <w:numId w:val="7"/>
        </w:numPr>
        <w:jc w:val="both"/>
        <w:rPr>
          <w:b w:val="0"/>
          <w:bCs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lastRenderedPageBreak/>
        <w:t xml:space="preserve">611 - Porez i prirez na dohodak – ostvarenje u odnosu na isto izvještajno razdoblje 2023. godine je veće za </w:t>
      </w:r>
      <w:r w:rsidR="00F76AF7" w:rsidRPr="00A802F9">
        <w:rPr>
          <w:b w:val="0"/>
          <w:iCs/>
          <w:szCs w:val="24"/>
          <w:lang w:val="hr-HR"/>
        </w:rPr>
        <w:t>4.927.761,49</w:t>
      </w:r>
      <w:r w:rsidRPr="00A802F9">
        <w:rPr>
          <w:b w:val="0"/>
          <w:iCs/>
          <w:szCs w:val="24"/>
          <w:lang w:val="hr-HR"/>
        </w:rPr>
        <w:t xml:space="preserve"> eura</w:t>
      </w:r>
      <w:r w:rsidR="00750B14" w:rsidRPr="00A802F9">
        <w:rPr>
          <w:b w:val="0"/>
          <w:iCs/>
          <w:szCs w:val="24"/>
          <w:lang w:val="hr-HR"/>
        </w:rPr>
        <w:t>, a vrijednosno najznačajnije povećanje bilježi porez na dohodak od nesamostalnog rada i drugih samostalnih djelatnosti, porez na dohodak od imovine i imovinskih prava, porez na dohodak od iznajmljivanja stanova, soba i postelja putnicima i turistima te porez na dohodak od kapitala.</w:t>
      </w:r>
      <w:r w:rsidRPr="00A802F9">
        <w:rPr>
          <w:b w:val="0"/>
          <w:iCs/>
          <w:szCs w:val="24"/>
          <w:lang w:val="hr-HR"/>
        </w:rPr>
        <w:t xml:space="preserve"> Povrat poreza i prireza na dohodak po godišnjoj prijavi je za </w:t>
      </w:r>
      <w:r w:rsidR="00750B14" w:rsidRPr="00A802F9">
        <w:rPr>
          <w:b w:val="0"/>
          <w:iCs/>
          <w:szCs w:val="24"/>
          <w:lang w:val="hr-HR"/>
        </w:rPr>
        <w:t>618.157</w:t>
      </w:r>
      <w:r w:rsidRPr="00A802F9">
        <w:rPr>
          <w:b w:val="0"/>
          <w:iCs/>
          <w:szCs w:val="24"/>
          <w:lang w:val="hr-HR"/>
        </w:rPr>
        <w:t xml:space="preserve"> eura veći u odnosu na 2023. godinu.</w:t>
      </w:r>
    </w:p>
    <w:p w14:paraId="59BA1B20" w14:textId="77777777" w:rsidR="009C0716" w:rsidRPr="00A802F9" w:rsidRDefault="009C0716" w:rsidP="009C0716">
      <w:pPr>
        <w:jc w:val="both"/>
        <w:rPr>
          <w:b w:val="0"/>
          <w:bCs/>
          <w:iCs/>
          <w:szCs w:val="24"/>
          <w:lang w:val="hr-HR"/>
        </w:rPr>
      </w:pPr>
    </w:p>
    <w:p w14:paraId="53AF8AA4" w14:textId="55348CD6" w:rsidR="009C0716" w:rsidRPr="00A802F9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613 – Porezi na imovinu (porez na kuće za odmor, porez na promet nekretnina) – ostvarenje je veće za </w:t>
      </w:r>
      <w:r w:rsidR="00750B14" w:rsidRPr="00A802F9">
        <w:rPr>
          <w:b w:val="0"/>
          <w:iCs/>
          <w:szCs w:val="24"/>
          <w:lang w:val="hr-HR"/>
        </w:rPr>
        <w:t>1.004.113,63</w:t>
      </w:r>
      <w:r w:rsidRPr="00A802F9">
        <w:rPr>
          <w:b w:val="0"/>
          <w:iCs/>
          <w:szCs w:val="24"/>
          <w:lang w:val="hr-HR"/>
        </w:rPr>
        <w:t xml:space="preserve"> eura, zbog većeg ostvarenja poreza na kuće za odmor za </w:t>
      </w:r>
      <w:r w:rsidR="00AD4AF1" w:rsidRPr="00A802F9">
        <w:rPr>
          <w:b w:val="0"/>
          <w:iCs/>
          <w:szCs w:val="24"/>
          <w:lang w:val="hr-HR"/>
        </w:rPr>
        <w:t>544.223,63</w:t>
      </w:r>
      <w:r w:rsidRPr="00A802F9">
        <w:rPr>
          <w:b w:val="0"/>
          <w:iCs/>
          <w:szCs w:val="24"/>
          <w:lang w:val="hr-HR"/>
        </w:rPr>
        <w:t xml:space="preserve"> eura i poreza na promet nekretnina za </w:t>
      </w:r>
      <w:r w:rsidR="00AD4AF1" w:rsidRPr="00A802F9">
        <w:rPr>
          <w:b w:val="0"/>
          <w:iCs/>
          <w:szCs w:val="24"/>
          <w:lang w:val="hr-HR"/>
        </w:rPr>
        <w:t>459.890,00</w:t>
      </w:r>
      <w:r w:rsidRPr="00A802F9">
        <w:rPr>
          <w:b w:val="0"/>
          <w:iCs/>
          <w:szCs w:val="24"/>
          <w:lang w:val="hr-HR"/>
        </w:rPr>
        <w:t xml:space="preserve"> eura.</w:t>
      </w:r>
    </w:p>
    <w:p w14:paraId="1066A4A0" w14:textId="77777777" w:rsidR="009C0716" w:rsidRPr="00A802F9" w:rsidRDefault="009C0716" w:rsidP="009C0716">
      <w:pPr>
        <w:jc w:val="both"/>
        <w:rPr>
          <w:b w:val="0"/>
          <w:iCs/>
          <w:szCs w:val="24"/>
          <w:lang w:val="hr-HR"/>
        </w:rPr>
      </w:pPr>
    </w:p>
    <w:p w14:paraId="4CC648F1" w14:textId="1502A3EF" w:rsidR="009C0716" w:rsidRPr="00A802F9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632 – Pomoći od međunarodnih organizacija te institucija i tijela EU – ostvarenje je manje za </w:t>
      </w:r>
      <w:r w:rsidR="00597311" w:rsidRPr="00A802F9">
        <w:rPr>
          <w:b w:val="0"/>
          <w:iCs/>
          <w:szCs w:val="24"/>
          <w:lang w:val="hr-HR"/>
        </w:rPr>
        <w:t>298.240,24</w:t>
      </w:r>
      <w:r w:rsidRPr="00A802F9">
        <w:rPr>
          <w:b w:val="0"/>
          <w:iCs/>
          <w:szCs w:val="24"/>
          <w:lang w:val="hr-HR"/>
        </w:rPr>
        <w:t xml:space="preserve"> eura zbog doznačenog predujma </w:t>
      </w:r>
      <w:r w:rsidR="009C57E7" w:rsidRPr="00A802F9">
        <w:rPr>
          <w:b w:val="0"/>
          <w:iCs/>
          <w:szCs w:val="24"/>
          <w:lang w:val="hr-HR"/>
        </w:rPr>
        <w:t xml:space="preserve">Gradu Šibeniku </w:t>
      </w:r>
      <w:r w:rsidRPr="00A802F9">
        <w:rPr>
          <w:b w:val="0"/>
          <w:iCs/>
          <w:szCs w:val="24"/>
          <w:lang w:val="hr-HR"/>
        </w:rPr>
        <w:t>za projekt Spine u 2023. godini.</w:t>
      </w:r>
      <w:r w:rsidR="009C57E7" w:rsidRPr="00A802F9">
        <w:rPr>
          <w:b w:val="0"/>
          <w:iCs/>
          <w:szCs w:val="24"/>
          <w:lang w:val="hr-HR"/>
        </w:rPr>
        <w:t xml:space="preserve"> Unutar ove podskupine u 2024. godini osim prihoda Grada evidentirani i prihodi u sklopu projekta Erasmus+ kojeg provodi Gradska knjižnica Juraj </w:t>
      </w:r>
      <w:proofErr w:type="spellStart"/>
      <w:r w:rsidR="009C57E7" w:rsidRPr="00A802F9">
        <w:rPr>
          <w:b w:val="0"/>
          <w:iCs/>
          <w:szCs w:val="24"/>
          <w:lang w:val="hr-HR"/>
        </w:rPr>
        <w:t>Šižgorić</w:t>
      </w:r>
      <w:proofErr w:type="spellEnd"/>
      <w:r w:rsidR="009C57E7" w:rsidRPr="00A802F9">
        <w:rPr>
          <w:b w:val="0"/>
          <w:iCs/>
          <w:szCs w:val="24"/>
          <w:lang w:val="hr-HR"/>
        </w:rPr>
        <w:t>.</w:t>
      </w:r>
    </w:p>
    <w:p w14:paraId="45B0A0D2" w14:textId="77777777" w:rsidR="00A54E81" w:rsidRPr="00A802F9" w:rsidRDefault="00A54E81" w:rsidP="00A54E81">
      <w:pPr>
        <w:pStyle w:val="Odlomakpopisa"/>
        <w:rPr>
          <w:b w:val="0"/>
          <w:iCs/>
          <w:szCs w:val="24"/>
          <w:lang w:val="hr-HR"/>
        </w:rPr>
      </w:pPr>
    </w:p>
    <w:p w14:paraId="0732DF64" w14:textId="0320263F" w:rsidR="00A54E81" w:rsidRPr="00A802F9" w:rsidRDefault="00A54E81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6331 – Tekuće pomoći proračunu iz drugih proračuna i izvanproračunskim korisnicima – ostvarenje je veće za 289.894,06 eura zbog doznačenih sredstava </w:t>
      </w:r>
      <w:r w:rsidR="008679C8" w:rsidRPr="00A802F9">
        <w:rPr>
          <w:b w:val="0"/>
          <w:iCs/>
          <w:szCs w:val="24"/>
          <w:lang w:val="hr-HR"/>
        </w:rPr>
        <w:t xml:space="preserve">Gradu Šibeniku </w:t>
      </w:r>
      <w:r w:rsidRPr="00A802F9">
        <w:rPr>
          <w:b w:val="0"/>
          <w:iCs/>
          <w:szCs w:val="24"/>
          <w:lang w:val="hr-HR"/>
        </w:rPr>
        <w:t>za fiskalnu održivost dječjih vrtića za cijelu proračunsku godinu, dok su u 2023. godini upla</w:t>
      </w:r>
      <w:r w:rsidR="002642D2" w:rsidRPr="00A802F9">
        <w:rPr>
          <w:b w:val="0"/>
          <w:iCs/>
          <w:szCs w:val="24"/>
          <w:lang w:val="hr-HR"/>
        </w:rPr>
        <w:t xml:space="preserve">ćena sredstva samo za IV. kvartal, odnosno od trenutka donošenja Odluke o dodjeli sredstava. Sredstva fiskalnog izravnanja su ostvarena za </w:t>
      </w:r>
      <w:r w:rsidR="007315BC" w:rsidRPr="00A802F9">
        <w:rPr>
          <w:b w:val="0"/>
          <w:iCs/>
          <w:szCs w:val="24"/>
          <w:lang w:val="hr-HR"/>
        </w:rPr>
        <w:t>560.099,94 eura manje u odnosu na 2023. godinu</w:t>
      </w:r>
      <w:r w:rsidR="000D0E4E" w:rsidRPr="00A802F9">
        <w:rPr>
          <w:b w:val="0"/>
          <w:iCs/>
          <w:szCs w:val="24"/>
          <w:lang w:val="hr-HR"/>
        </w:rPr>
        <w:t>.</w:t>
      </w:r>
      <w:r w:rsidR="002642D2" w:rsidRPr="00A802F9">
        <w:rPr>
          <w:b w:val="0"/>
          <w:iCs/>
          <w:szCs w:val="24"/>
          <w:lang w:val="hr-HR"/>
        </w:rPr>
        <w:t xml:space="preserve"> </w:t>
      </w:r>
    </w:p>
    <w:p w14:paraId="6DE935F1" w14:textId="77777777" w:rsidR="009C0716" w:rsidRPr="00A802F9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26C74A13" w14:textId="1BF93B16" w:rsidR="009C0716" w:rsidRPr="00A802F9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6332 – Kapitalne pomoći proračunu iz drugih proračuna i izvanproračunskim korisnicima – ostvarenje u 2023. godini  je veće za </w:t>
      </w:r>
      <w:r w:rsidR="0059106D" w:rsidRPr="00A802F9">
        <w:rPr>
          <w:b w:val="0"/>
          <w:iCs/>
          <w:szCs w:val="24"/>
          <w:lang w:val="hr-HR"/>
        </w:rPr>
        <w:t>209.643,57</w:t>
      </w:r>
      <w:r w:rsidRPr="00A802F9">
        <w:rPr>
          <w:b w:val="0"/>
          <w:iCs/>
          <w:szCs w:val="24"/>
          <w:lang w:val="hr-HR"/>
        </w:rPr>
        <w:t xml:space="preserve"> eura zbog doznačenih sredstava</w:t>
      </w:r>
      <w:r w:rsidR="002216B6" w:rsidRPr="00A802F9">
        <w:rPr>
          <w:b w:val="0"/>
          <w:iCs/>
          <w:szCs w:val="24"/>
          <w:lang w:val="hr-HR"/>
        </w:rPr>
        <w:t xml:space="preserve"> </w:t>
      </w:r>
      <w:r w:rsidRPr="00A802F9">
        <w:rPr>
          <w:b w:val="0"/>
          <w:iCs/>
          <w:szCs w:val="24"/>
          <w:lang w:val="hr-HR"/>
        </w:rPr>
        <w:t xml:space="preserve">iz državnog proračuna </w:t>
      </w:r>
      <w:r w:rsidR="002216B6" w:rsidRPr="00A802F9">
        <w:rPr>
          <w:b w:val="0"/>
          <w:iCs/>
          <w:szCs w:val="24"/>
          <w:lang w:val="hr-HR"/>
        </w:rPr>
        <w:t xml:space="preserve">Gradu Šibeniku </w:t>
      </w:r>
      <w:r w:rsidRPr="00A802F9">
        <w:rPr>
          <w:b w:val="0"/>
          <w:iCs/>
          <w:szCs w:val="24"/>
          <w:lang w:val="hr-HR"/>
        </w:rPr>
        <w:t xml:space="preserve">za </w:t>
      </w:r>
      <w:r w:rsidR="00DA4B0D" w:rsidRPr="00A802F9">
        <w:rPr>
          <w:b w:val="0"/>
          <w:iCs/>
          <w:szCs w:val="24"/>
          <w:lang w:val="hr-HR"/>
        </w:rPr>
        <w:t>sufinanciranje projekta Hrvatski centar koralja Zlarin koji je završen</w:t>
      </w:r>
      <w:r w:rsidRPr="00A802F9">
        <w:rPr>
          <w:b w:val="0"/>
          <w:iCs/>
          <w:szCs w:val="24"/>
          <w:lang w:val="hr-HR"/>
        </w:rPr>
        <w:t xml:space="preserve"> te zbog više doznačenih sredstava iz proračuna Šibensko - kninske županije za sanaciju pomorskog dobra.</w:t>
      </w:r>
    </w:p>
    <w:p w14:paraId="1647DE02" w14:textId="77777777" w:rsidR="00D753AD" w:rsidRPr="00A802F9" w:rsidRDefault="00D753AD" w:rsidP="00D753AD">
      <w:pPr>
        <w:pStyle w:val="Odlomakpopisa"/>
        <w:rPr>
          <w:b w:val="0"/>
          <w:iCs/>
          <w:szCs w:val="24"/>
          <w:lang w:val="hr-HR"/>
        </w:rPr>
      </w:pPr>
    </w:p>
    <w:p w14:paraId="4A400D37" w14:textId="0D641B0F" w:rsidR="00D753AD" w:rsidRPr="00A802F9" w:rsidRDefault="00D753AD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6342 – Kapitalne pomoći od izvanproračunskih korisnika – ostvarenje je veće za 211.453,05 eura zbog </w:t>
      </w:r>
      <w:r w:rsidR="004006E3" w:rsidRPr="00A802F9">
        <w:rPr>
          <w:b w:val="0"/>
          <w:iCs/>
          <w:szCs w:val="24"/>
          <w:lang w:val="hr-HR"/>
        </w:rPr>
        <w:t xml:space="preserve">doznačenih sredstava </w:t>
      </w:r>
      <w:r w:rsidR="003059A1" w:rsidRPr="00A802F9">
        <w:rPr>
          <w:b w:val="0"/>
          <w:iCs/>
          <w:szCs w:val="24"/>
          <w:lang w:val="hr-HR"/>
        </w:rPr>
        <w:t xml:space="preserve">Gradu od strane </w:t>
      </w:r>
      <w:r w:rsidR="004006E3" w:rsidRPr="00A802F9">
        <w:rPr>
          <w:b w:val="0"/>
          <w:iCs/>
          <w:szCs w:val="24"/>
          <w:lang w:val="hr-HR"/>
        </w:rPr>
        <w:t xml:space="preserve">Fonda za zaštitu okoliša i energetsku učinkovitost u svrhu </w:t>
      </w:r>
      <w:r w:rsidRPr="00A802F9">
        <w:rPr>
          <w:b w:val="0"/>
          <w:iCs/>
          <w:szCs w:val="24"/>
          <w:lang w:val="hr-HR"/>
        </w:rPr>
        <w:t>sufinanciranja projekta provedbe mjera prilagodbe klimatskim promjenama te projekta postavljanja fotonaponskih elektrana</w:t>
      </w:r>
      <w:r w:rsidR="004006E3" w:rsidRPr="00A802F9">
        <w:rPr>
          <w:b w:val="0"/>
          <w:iCs/>
          <w:szCs w:val="24"/>
          <w:lang w:val="hr-HR"/>
        </w:rPr>
        <w:t xml:space="preserve"> na OŠ J. Dalmatinca, OŠ Vidici i na Krešimirov</w:t>
      </w:r>
      <w:r w:rsidR="000D0E4E" w:rsidRPr="00A802F9">
        <w:rPr>
          <w:b w:val="0"/>
          <w:iCs/>
          <w:szCs w:val="24"/>
          <w:lang w:val="hr-HR"/>
        </w:rPr>
        <w:t>om</w:t>
      </w:r>
      <w:r w:rsidR="004006E3" w:rsidRPr="00A802F9">
        <w:rPr>
          <w:b w:val="0"/>
          <w:iCs/>
          <w:szCs w:val="24"/>
          <w:lang w:val="hr-HR"/>
        </w:rPr>
        <w:t xml:space="preserve"> dom</w:t>
      </w:r>
      <w:r w:rsidR="000D0E4E" w:rsidRPr="00A802F9">
        <w:rPr>
          <w:b w:val="0"/>
          <w:iCs/>
          <w:szCs w:val="24"/>
          <w:lang w:val="hr-HR"/>
        </w:rPr>
        <w:t>u</w:t>
      </w:r>
      <w:r w:rsidR="004006E3" w:rsidRPr="00A802F9">
        <w:rPr>
          <w:b w:val="0"/>
          <w:iCs/>
          <w:szCs w:val="24"/>
          <w:lang w:val="hr-HR"/>
        </w:rPr>
        <w:t xml:space="preserve">. </w:t>
      </w:r>
    </w:p>
    <w:p w14:paraId="7D677386" w14:textId="77777777" w:rsidR="0049500F" w:rsidRPr="00A802F9" w:rsidRDefault="0049500F" w:rsidP="0049500F">
      <w:pPr>
        <w:pStyle w:val="Odlomakpopisa"/>
        <w:rPr>
          <w:b w:val="0"/>
          <w:iCs/>
          <w:szCs w:val="24"/>
          <w:lang w:val="hr-HR"/>
        </w:rPr>
      </w:pPr>
    </w:p>
    <w:p w14:paraId="45DF560A" w14:textId="62ACBD06" w:rsidR="004D055B" w:rsidRPr="00A802F9" w:rsidRDefault="0049500F" w:rsidP="00694EA9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>636 – Pomoći proračunskim korisnicima iz proračuna koji im nije nadležan</w:t>
      </w:r>
      <w:r w:rsidR="00CC0E78" w:rsidRPr="00A802F9">
        <w:rPr>
          <w:b w:val="0"/>
          <w:iCs/>
          <w:szCs w:val="24"/>
          <w:lang w:val="hr-HR"/>
        </w:rPr>
        <w:t xml:space="preserve"> – ostvarenje je veće za </w:t>
      </w:r>
      <w:r w:rsidR="00BB6EA8" w:rsidRPr="00A802F9">
        <w:rPr>
          <w:b w:val="0"/>
          <w:iCs/>
          <w:szCs w:val="24"/>
          <w:lang w:val="hr-HR"/>
        </w:rPr>
        <w:t>2.625.901,29 eura</w:t>
      </w:r>
      <w:r w:rsidR="0009765F" w:rsidRPr="00A802F9">
        <w:rPr>
          <w:b w:val="0"/>
          <w:iCs/>
          <w:szCs w:val="24"/>
          <w:lang w:val="hr-HR"/>
        </w:rPr>
        <w:t xml:space="preserve"> zbog rasta osnovice plaća, dodataka na plaće, te koeficijenata za zaposlene u osnovnim školama. Povećanje bilježi i Gradska knjižnic</w:t>
      </w:r>
      <w:r w:rsidR="004D055B" w:rsidRPr="00A802F9">
        <w:rPr>
          <w:b w:val="0"/>
          <w:iCs/>
          <w:szCs w:val="24"/>
          <w:lang w:val="hr-HR"/>
        </w:rPr>
        <w:t>a</w:t>
      </w:r>
      <w:r w:rsidR="0009765F" w:rsidRPr="00A802F9">
        <w:rPr>
          <w:b w:val="0"/>
          <w:iCs/>
          <w:szCs w:val="24"/>
          <w:lang w:val="hr-HR"/>
        </w:rPr>
        <w:t xml:space="preserve"> „Juraj </w:t>
      </w:r>
      <w:proofErr w:type="spellStart"/>
      <w:r w:rsidR="0009765F" w:rsidRPr="00A802F9">
        <w:rPr>
          <w:b w:val="0"/>
          <w:iCs/>
          <w:szCs w:val="24"/>
          <w:lang w:val="hr-HR"/>
        </w:rPr>
        <w:t>Šižgorić</w:t>
      </w:r>
      <w:proofErr w:type="spellEnd"/>
      <w:r w:rsidR="0009765F" w:rsidRPr="00A802F9">
        <w:rPr>
          <w:b w:val="0"/>
          <w:iCs/>
          <w:szCs w:val="24"/>
          <w:lang w:val="hr-HR"/>
        </w:rPr>
        <w:t>“ zbog više doznačenih sredstava iz državnog proračuna za otkup knjiga, za sufinanciranje plaće voditelja županijske matične razvojne službe</w:t>
      </w:r>
      <w:r w:rsidR="004D055B" w:rsidRPr="00A802F9">
        <w:rPr>
          <w:b w:val="0"/>
          <w:iCs/>
          <w:szCs w:val="24"/>
          <w:lang w:val="hr-HR"/>
        </w:rPr>
        <w:t xml:space="preserve">, </w:t>
      </w:r>
      <w:r w:rsidR="0009765F" w:rsidRPr="00A802F9">
        <w:rPr>
          <w:b w:val="0"/>
          <w:iCs/>
          <w:szCs w:val="24"/>
          <w:lang w:val="hr-HR"/>
        </w:rPr>
        <w:t>za digitalizaciju Šibenskih novina i časopisa</w:t>
      </w:r>
      <w:r w:rsidR="004D055B" w:rsidRPr="00A802F9">
        <w:rPr>
          <w:b w:val="0"/>
          <w:iCs/>
          <w:szCs w:val="24"/>
          <w:lang w:val="hr-HR"/>
        </w:rPr>
        <w:t>,</w:t>
      </w:r>
      <w:r w:rsidR="004D055B" w:rsidRPr="00A802F9">
        <w:rPr>
          <w:b w:val="0"/>
          <w:szCs w:val="24"/>
          <w:lang w:val="hr-HR"/>
        </w:rPr>
        <w:t xml:space="preserve"> za financiranje Programa Otkup knjiga uvrštenih na popis A i popis B Ministarstva kulture i medija</w:t>
      </w:r>
      <w:r w:rsidR="004D055B" w:rsidRPr="00A802F9">
        <w:rPr>
          <w:b w:val="0"/>
          <w:iCs/>
          <w:szCs w:val="24"/>
          <w:lang w:val="hr-HR"/>
        </w:rPr>
        <w:t>.</w:t>
      </w:r>
      <w:r w:rsidR="0009765F" w:rsidRPr="00A802F9">
        <w:rPr>
          <w:b w:val="0"/>
          <w:iCs/>
          <w:szCs w:val="24"/>
          <w:lang w:val="hr-HR"/>
        </w:rPr>
        <w:t xml:space="preserve"> </w:t>
      </w:r>
      <w:r w:rsidR="004D055B" w:rsidRPr="00A802F9">
        <w:rPr>
          <w:b w:val="0"/>
          <w:iCs/>
          <w:szCs w:val="24"/>
          <w:lang w:val="hr-HR"/>
        </w:rPr>
        <w:t>V</w:t>
      </w:r>
      <w:r w:rsidR="0009765F" w:rsidRPr="00A802F9">
        <w:rPr>
          <w:b w:val="0"/>
          <w:iCs/>
          <w:szCs w:val="24"/>
          <w:lang w:val="hr-HR"/>
        </w:rPr>
        <w:t>eća sredstva od pomoći je ostvarila i ustanova Tvrđava kulture Šibenik i to z</w:t>
      </w:r>
      <w:r w:rsidR="004D055B" w:rsidRPr="00A802F9">
        <w:rPr>
          <w:b w:val="0"/>
          <w:iCs/>
          <w:szCs w:val="24"/>
          <w:lang w:val="hr-HR"/>
        </w:rPr>
        <w:t>a sljedeće namjene:</w:t>
      </w:r>
      <w:r w:rsidR="0009765F" w:rsidRPr="00A802F9">
        <w:rPr>
          <w:b w:val="0"/>
          <w:iCs/>
          <w:szCs w:val="24"/>
          <w:lang w:val="hr-HR"/>
        </w:rPr>
        <w:t xml:space="preserve"> </w:t>
      </w:r>
    </w:p>
    <w:p w14:paraId="6AC5A4EC" w14:textId="6E16F24F" w:rsidR="004D055B" w:rsidRPr="00A802F9" w:rsidRDefault="004D055B" w:rsidP="00291E4C">
      <w:pPr>
        <w:numPr>
          <w:ilvl w:val="0"/>
          <w:numId w:val="14"/>
        </w:numPr>
        <w:jc w:val="both"/>
        <w:rPr>
          <w:b w:val="0"/>
          <w:bCs/>
          <w:color w:val="303030"/>
          <w:szCs w:val="24"/>
        </w:rPr>
      </w:pPr>
      <w:proofErr w:type="spellStart"/>
      <w:r w:rsidRPr="00A802F9">
        <w:rPr>
          <w:b w:val="0"/>
          <w:bCs/>
          <w:color w:val="303030"/>
          <w:szCs w:val="24"/>
        </w:rPr>
        <w:t>Stručna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i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projektna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dokumentacija</w:t>
      </w:r>
      <w:proofErr w:type="spellEnd"/>
      <w:r w:rsidRPr="00A802F9">
        <w:rPr>
          <w:b w:val="0"/>
          <w:bCs/>
          <w:color w:val="303030"/>
          <w:szCs w:val="24"/>
        </w:rPr>
        <w:t xml:space="preserve"> za </w:t>
      </w:r>
      <w:proofErr w:type="spellStart"/>
      <w:r w:rsidRPr="00A802F9">
        <w:rPr>
          <w:b w:val="0"/>
          <w:bCs/>
          <w:color w:val="303030"/>
          <w:szCs w:val="24"/>
        </w:rPr>
        <w:t>projekt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ulaza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Tvrđave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sv</w:t>
      </w:r>
      <w:proofErr w:type="spellEnd"/>
      <w:r w:rsidRPr="00A802F9">
        <w:rPr>
          <w:b w:val="0"/>
          <w:bCs/>
          <w:color w:val="303030"/>
          <w:szCs w:val="24"/>
        </w:rPr>
        <w:t xml:space="preserve">. </w:t>
      </w:r>
      <w:proofErr w:type="spellStart"/>
      <w:proofErr w:type="gramStart"/>
      <w:r w:rsidRPr="00A802F9">
        <w:rPr>
          <w:b w:val="0"/>
          <w:bCs/>
          <w:color w:val="303030"/>
          <w:szCs w:val="24"/>
        </w:rPr>
        <w:t>Mihovila</w:t>
      </w:r>
      <w:proofErr w:type="spellEnd"/>
      <w:r w:rsidRPr="00A802F9">
        <w:rPr>
          <w:b w:val="0"/>
          <w:bCs/>
          <w:color w:val="303030"/>
          <w:szCs w:val="24"/>
        </w:rPr>
        <w:t>;</w:t>
      </w:r>
      <w:proofErr w:type="gramEnd"/>
    </w:p>
    <w:p w14:paraId="3B54E01B" w14:textId="015ABE82" w:rsidR="004D055B" w:rsidRPr="00A802F9" w:rsidRDefault="004D055B" w:rsidP="00291E4C">
      <w:pPr>
        <w:numPr>
          <w:ilvl w:val="0"/>
          <w:numId w:val="14"/>
        </w:numPr>
        <w:jc w:val="both"/>
        <w:rPr>
          <w:b w:val="0"/>
          <w:bCs/>
          <w:color w:val="303030"/>
          <w:szCs w:val="24"/>
        </w:rPr>
      </w:pPr>
      <w:proofErr w:type="spellStart"/>
      <w:r w:rsidRPr="00A802F9">
        <w:rPr>
          <w:b w:val="0"/>
          <w:bCs/>
          <w:color w:val="303030"/>
          <w:szCs w:val="24"/>
        </w:rPr>
        <w:t>Konzervatorsko-restauratorski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elaborat</w:t>
      </w:r>
      <w:proofErr w:type="spellEnd"/>
      <w:r w:rsidRPr="00A802F9">
        <w:rPr>
          <w:b w:val="0"/>
          <w:bCs/>
          <w:color w:val="303030"/>
          <w:szCs w:val="24"/>
        </w:rPr>
        <w:t xml:space="preserve"> za </w:t>
      </w:r>
      <w:proofErr w:type="spellStart"/>
      <w:r w:rsidRPr="00A802F9">
        <w:rPr>
          <w:b w:val="0"/>
          <w:bCs/>
          <w:color w:val="303030"/>
          <w:szCs w:val="24"/>
        </w:rPr>
        <w:t>bedem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Oštrica</w:t>
      </w:r>
      <w:proofErr w:type="spellEnd"/>
      <w:r w:rsidRPr="00A802F9">
        <w:rPr>
          <w:b w:val="0"/>
          <w:bCs/>
          <w:color w:val="303030"/>
          <w:szCs w:val="24"/>
        </w:rPr>
        <w:t xml:space="preserve"> u </w:t>
      </w:r>
      <w:proofErr w:type="spellStart"/>
      <w:proofErr w:type="gramStart"/>
      <w:r w:rsidRPr="00A802F9">
        <w:rPr>
          <w:b w:val="0"/>
          <w:bCs/>
          <w:color w:val="303030"/>
          <w:szCs w:val="24"/>
        </w:rPr>
        <w:t>Grebaštici</w:t>
      </w:r>
      <w:proofErr w:type="spellEnd"/>
      <w:r w:rsidRPr="00A802F9">
        <w:rPr>
          <w:b w:val="0"/>
          <w:bCs/>
          <w:color w:val="303030"/>
          <w:szCs w:val="24"/>
        </w:rPr>
        <w:t>;</w:t>
      </w:r>
      <w:proofErr w:type="gramEnd"/>
    </w:p>
    <w:p w14:paraId="422634B7" w14:textId="114B3F58" w:rsidR="004D055B" w:rsidRPr="00A802F9" w:rsidRDefault="004D055B" w:rsidP="00291E4C">
      <w:pPr>
        <w:numPr>
          <w:ilvl w:val="0"/>
          <w:numId w:val="14"/>
        </w:numPr>
        <w:jc w:val="both"/>
        <w:rPr>
          <w:b w:val="0"/>
          <w:bCs/>
          <w:color w:val="303030"/>
          <w:szCs w:val="24"/>
        </w:rPr>
      </w:pPr>
      <w:proofErr w:type="spellStart"/>
      <w:r w:rsidRPr="00A802F9">
        <w:rPr>
          <w:b w:val="0"/>
          <w:bCs/>
          <w:color w:val="303030"/>
          <w:szCs w:val="24"/>
        </w:rPr>
        <w:t>Nastavak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istraživanja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na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lokalitetu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sv</w:t>
      </w:r>
      <w:proofErr w:type="spellEnd"/>
      <w:r w:rsidRPr="00A802F9">
        <w:rPr>
          <w:b w:val="0"/>
          <w:bCs/>
          <w:color w:val="303030"/>
          <w:szCs w:val="24"/>
        </w:rPr>
        <w:t xml:space="preserve">. Ivan del </w:t>
      </w:r>
      <w:proofErr w:type="gramStart"/>
      <w:r w:rsidRPr="00A802F9">
        <w:rPr>
          <w:b w:val="0"/>
          <w:bCs/>
          <w:color w:val="303030"/>
          <w:szCs w:val="24"/>
        </w:rPr>
        <w:t>Tyro;</w:t>
      </w:r>
      <w:proofErr w:type="gramEnd"/>
    </w:p>
    <w:p w14:paraId="4EC12034" w14:textId="0EC9DCB4" w:rsidR="004D055B" w:rsidRPr="00A802F9" w:rsidRDefault="004D055B" w:rsidP="00291E4C">
      <w:pPr>
        <w:numPr>
          <w:ilvl w:val="0"/>
          <w:numId w:val="14"/>
        </w:numPr>
        <w:jc w:val="both"/>
        <w:rPr>
          <w:b w:val="0"/>
          <w:bCs/>
          <w:color w:val="303030"/>
          <w:szCs w:val="24"/>
        </w:rPr>
      </w:pPr>
      <w:proofErr w:type="spellStart"/>
      <w:r w:rsidRPr="00A802F9">
        <w:rPr>
          <w:b w:val="0"/>
          <w:bCs/>
          <w:color w:val="303030"/>
          <w:szCs w:val="24"/>
        </w:rPr>
        <w:t>Restauracija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dijela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rimskog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broda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potopljenog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kod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Zlarina</w:t>
      </w:r>
      <w:proofErr w:type="spellEnd"/>
      <w:r w:rsidRPr="00A802F9">
        <w:rPr>
          <w:b w:val="0"/>
          <w:bCs/>
          <w:color w:val="303030"/>
          <w:szCs w:val="24"/>
        </w:rPr>
        <w:t xml:space="preserve"> u </w:t>
      </w:r>
      <w:proofErr w:type="spellStart"/>
      <w:r w:rsidRPr="00A802F9">
        <w:rPr>
          <w:b w:val="0"/>
          <w:bCs/>
          <w:color w:val="303030"/>
          <w:szCs w:val="24"/>
        </w:rPr>
        <w:t>cilju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trajnog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izlaganja</w:t>
      </w:r>
      <w:proofErr w:type="spellEnd"/>
      <w:r w:rsidRPr="00A802F9">
        <w:rPr>
          <w:b w:val="0"/>
          <w:bCs/>
          <w:color w:val="303030"/>
          <w:szCs w:val="24"/>
        </w:rPr>
        <w:t xml:space="preserve"> u </w:t>
      </w:r>
      <w:proofErr w:type="gramStart"/>
      <w:r w:rsidRPr="00A802F9">
        <w:rPr>
          <w:b w:val="0"/>
          <w:bCs/>
          <w:color w:val="303030"/>
          <w:szCs w:val="24"/>
        </w:rPr>
        <w:t>HCKZ;</w:t>
      </w:r>
      <w:proofErr w:type="gramEnd"/>
    </w:p>
    <w:p w14:paraId="61FD4EEB" w14:textId="71249A2D" w:rsidR="004D055B" w:rsidRPr="00A802F9" w:rsidRDefault="004D055B" w:rsidP="00291E4C">
      <w:pPr>
        <w:numPr>
          <w:ilvl w:val="0"/>
          <w:numId w:val="14"/>
        </w:numPr>
        <w:jc w:val="both"/>
        <w:rPr>
          <w:b w:val="0"/>
          <w:bCs/>
          <w:color w:val="303030"/>
          <w:szCs w:val="24"/>
        </w:rPr>
      </w:pPr>
      <w:proofErr w:type="spellStart"/>
      <w:r w:rsidRPr="00A802F9">
        <w:rPr>
          <w:b w:val="0"/>
          <w:bCs/>
          <w:color w:val="303030"/>
          <w:szCs w:val="24"/>
        </w:rPr>
        <w:t>Održavanje</w:t>
      </w:r>
      <w:proofErr w:type="spellEnd"/>
      <w:r w:rsidRPr="00A802F9">
        <w:rPr>
          <w:b w:val="0"/>
          <w:bCs/>
          <w:color w:val="303030"/>
          <w:szCs w:val="24"/>
        </w:rPr>
        <w:t xml:space="preserve"> Barone Jazz </w:t>
      </w:r>
      <w:proofErr w:type="spellStart"/>
      <w:proofErr w:type="gramStart"/>
      <w:r w:rsidRPr="00A802F9">
        <w:rPr>
          <w:b w:val="0"/>
          <w:bCs/>
          <w:color w:val="303030"/>
          <w:szCs w:val="24"/>
        </w:rPr>
        <w:t>festivala</w:t>
      </w:r>
      <w:proofErr w:type="spellEnd"/>
      <w:r w:rsidRPr="00A802F9">
        <w:rPr>
          <w:b w:val="0"/>
          <w:bCs/>
          <w:color w:val="303030"/>
          <w:szCs w:val="24"/>
        </w:rPr>
        <w:t>;</w:t>
      </w:r>
      <w:proofErr w:type="gramEnd"/>
    </w:p>
    <w:p w14:paraId="4DC97A04" w14:textId="243B9C0F" w:rsidR="004D055B" w:rsidRPr="00A802F9" w:rsidRDefault="004D055B" w:rsidP="00291E4C">
      <w:pPr>
        <w:numPr>
          <w:ilvl w:val="0"/>
          <w:numId w:val="14"/>
        </w:numPr>
        <w:jc w:val="both"/>
        <w:rPr>
          <w:b w:val="0"/>
          <w:bCs/>
          <w:color w:val="303030"/>
          <w:szCs w:val="24"/>
        </w:rPr>
      </w:pPr>
      <w:proofErr w:type="spellStart"/>
      <w:r w:rsidRPr="00A802F9">
        <w:rPr>
          <w:b w:val="0"/>
          <w:bCs/>
          <w:color w:val="303030"/>
          <w:szCs w:val="24"/>
        </w:rPr>
        <w:lastRenderedPageBreak/>
        <w:t>Opremanje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ljetne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pozornice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Tvrđave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gramStart"/>
      <w:r w:rsidRPr="00A802F9">
        <w:rPr>
          <w:b w:val="0"/>
          <w:bCs/>
          <w:color w:val="303030"/>
          <w:szCs w:val="24"/>
        </w:rPr>
        <w:t>Barone;</w:t>
      </w:r>
      <w:proofErr w:type="gramEnd"/>
    </w:p>
    <w:p w14:paraId="455AD3D4" w14:textId="1DDEB64E" w:rsidR="004D055B" w:rsidRPr="00A802F9" w:rsidRDefault="004D055B" w:rsidP="00291E4C">
      <w:pPr>
        <w:numPr>
          <w:ilvl w:val="0"/>
          <w:numId w:val="14"/>
        </w:numPr>
        <w:jc w:val="both"/>
        <w:rPr>
          <w:b w:val="0"/>
          <w:bCs/>
          <w:color w:val="303030"/>
          <w:szCs w:val="24"/>
        </w:rPr>
      </w:pPr>
      <w:proofErr w:type="spellStart"/>
      <w:r w:rsidRPr="00A802F9">
        <w:rPr>
          <w:b w:val="0"/>
          <w:bCs/>
          <w:color w:val="303030"/>
          <w:szCs w:val="24"/>
        </w:rPr>
        <w:t>Glazbeni</w:t>
      </w:r>
      <w:proofErr w:type="spellEnd"/>
      <w:r w:rsidRPr="00A802F9">
        <w:rPr>
          <w:b w:val="0"/>
          <w:bCs/>
          <w:color w:val="303030"/>
          <w:szCs w:val="24"/>
        </w:rPr>
        <w:t xml:space="preserve"> program </w:t>
      </w:r>
      <w:proofErr w:type="spellStart"/>
      <w:r w:rsidRPr="00A802F9">
        <w:rPr>
          <w:b w:val="0"/>
          <w:bCs/>
          <w:color w:val="303030"/>
          <w:szCs w:val="24"/>
        </w:rPr>
        <w:t>kuće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umjetnosti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gramStart"/>
      <w:r w:rsidRPr="00A802F9">
        <w:rPr>
          <w:b w:val="0"/>
          <w:bCs/>
          <w:color w:val="303030"/>
          <w:szCs w:val="24"/>
        </w:rPr>
        <w:t>Arsen;</w:t>
      </w:r>
      <w:proofErr w:type="gramEnd"/>
    </w:p>
    <w:p w14:paraId="2FD89515" w14:textId="77777777" w:rsidR="004D055B" w:rsidRPr="00A802F9" w:rsidRDefault="004D055B" w:rsidP="00291E4C">
      <w:pPr>
        <w:numPr>
          <w:ilvl w:val="0"/>
          <w:numId w:val="14"/>
        </w:numPr>
        <w:jc w:val="both"/>
        <w:rPr>
          <w:b w:val="0"/>
          <w:bCs/>
          <w:color w:val="303030"/>
          <w:szCs w:val="24"/>
        </w:rPr>
      </w:pPr>
      <w:proofErr w:type="spellStart"/>
      <w:r w:rsidRPr="00A802F9">
        <w:rPr>
          <w:b w:val="0"/>
          <w:bCs/>
          <w:color w:val="303030"/>
          <w:szCs w:val="24"/>
        </w:rPr>
        <w:t>Međunarodna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suradnja</w:t>
      </w:r>
      <w:proofErr w:type="spellEnd"/>
      <w:r w:rsidRPr="00A802F9">
        <w:rPr>
          <w:b w:val="0"/>
          <w:bCs/>
          <w:color w:val="303030"/>
          <w:szCs w:val="24"/>
        </w:rPr>
        <w:t xml:space="preserve">- </w:t>
      </w:r>
      <w:proofErr w:type="spellStart"/>
      <w:r w:rsidRPr="00A802F9">
        <w:rPr>
          <w:b w:val="0"/>
          <w:bCs/>
          <w:color w:val="303030"/>
          <w:szCs w:val="24"/>
        </w:rPr>
        <w:t>sudjelovanje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i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izlaganje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na</w:t>
      </w:r>
      <w:proofErr w:type="spellEnd"/>
      <w:r w:rsidRPr="00A802F9">
        <w:rPr>
          <w:b w:val="0"/>
          <w:bCs/>
          <w:color w:val="303030"/>
          <w:szCs w:val="24"/>
        </w:rPr>
        <w:t xml:space="preserve"> FORTMED </w:t>
      </w:r>
      <w:proofErr w:type="spellStart"/>
      <w:r w:rsidRPr="00A802F9">
        <w:rPr>
          <w:b w:val="0"/>
          <w:bCs/>
          <w:color w:val="303030"/>
          <w:szCs w:val="24"/>
        </w:rPr>
        <w:t>konferenciji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Investicijski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projekt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opremanja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pozornice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na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tvrđavi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gramStart"/>
      <w:r w:rsidRPr="00A802F9">
        <w:rPr>
          <w:b w:val="0"/>
          <w:bCs/>
          <w:color w:val="303030"/>
          <w:szCs w:val="24"/>
        </w:rPr>
        <w:t>Barone;</w:t>
      </w:r>
      <w:proofErr w:type="gramEnd"/>
    </w:p>
    <w:p w14:paraId="38A44343" w14:textId="3EC774C8" w:rsidR="004D055B" w:rsidRPr="00A802F9" w:rsidRDefault="004D055B" w:rsidP="00291E4C">
      <w:pPr>
        <w:numPr>
          <w:ilvl w:val="0"/>
          <w:numId w:val="14"/>
        </w:numPr>
        <w:jc w:val="both"/>
        <w:rPr>
          <w:b w:val="0"/>
          <w:bCs/>
          <w:color w:val="303030"/>
          <w:szCs w:val="24"/>
        </w:rPr>
      </w:pPr>
      <w:proofErr w:type="spellStart"/>
      <w:r w:rsidRPr="00A802F9">
        <w:rPr>
          <w:b w:val="0"/>
          <w:bCs/>
          <w:color w:val="303030"/>
          <w:szCs w:val="24"/>
        </w:rPr>
        <w:t>Pomoći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iz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Nacionalne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zaklade</w:t>
      </w:r>
      <w:proofErr w:type="spellEnd"/>
      <w:r w:rsidRPr="00A802F9">
        <w:rPr>
          <w:b w:val="0"/>
          <w:bCs/>
          <w:color w:val="303030"/>
          <w:szCs w:val="24"/>
        </w:rPr>
        <w:t xml:space="preserve"> za </w:t>
      </w:r>
      <w:proofErr w:type="spellStart"/>
      <w:r w:rsidRPr="00A802F9">
        <w:rPr>
          <w:b w:val="0"/>
          <w:bCs/>
          <w:color w:val="303030"/>
          <w:szCs w:val="24"/>
        </w:rPr>
        <w:t>razvoj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civilnog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društva</w:t>
      </w:r>
      <w:proofErr w:type="spellEnd"/>
      <w:r w:rsidRPr="00A802F9">
        <w:rPr>
          <w:b w:val="0"/>
          <w:bCs/>
          <w:color w:val="303030"/>
          <w:szCs w:val="24"/>
        </w:rPr>
        <w:t xml:space="preserve"> za </w:t>
      </w:r>
      <w:proofErr w:type="spellStart"/>
      <w:r w:rsidRPr="00A802F9">
        <w:rPr>
          <w:b w:val="0"/>
          <w:bCs/>
          <w:color w:val="303030"/>
          <w:szCs w:val="24"/>
        </w:rPr>
        <w:t>međugeneracijsku</w:t>
      </w:r>
      <w:proofErr w:type="spellEnd"/>
      <w:r w:rsidRPr="00A802F9">
        <w:rPr>
          <w:b w:val="0"/>
          <w:bCs/>
          <w:color w:val="303030"/>
          <w:szCs w:val="24"/>
        </w:rPr>
        <w:t xml:space="preserve"> </w:t>
      </w:r>
      <w:proofErr w:type="spellStart"/>
      <w:r w:rsidRPr="00A802F9">
        <w:rPr>
          <w:b w:val="0"/>
          <w:bCs/>
          <w:color w:val="303030"/>
          <w:szCs w:val="24"/>
        </w:rPr>
        <w:t>solidarnost</w:t>
      </w:r>
      <w:proofErr w:type="spellEnd"/>
      <w:r w:rsidRPr="00A802F9">
        <w:rPr>
          <w:b w:val="0"/>
          <w:bCs/>
          <w:color w:val="303030"/>
          <w:szCs w:val="24"/>
        </w:rPr>
        <w:t xml:space="preserve">; Silver </w:t>
      </w:r>
      <w:proofErr w:type="spellStart"/>
      <w:r w:rsidRPr="00A802F9">
        <w:rPr>
          <w:b w:val="0"/>
          <w:bCs/>
          <w:color w:val="303030"/>
          <w:szCs w:val="24"/>
        </w:rPr>
        <w:t>paket</w:t>
      </w:r>
      <w:proofErr w:type="spellEnd"/>
      <w:r w:rsidRPr="00A802F9">
        <w:rPr>
          <w:b w:val="0"/>
          <w:bCs/>
          <w:color w:val="303030"/>
          <w:szCs w:val="24"/>
        </w:rPr>
        <w:t xml:space="preserve"> za </w:t>
      </w:r>
      <w:proofErr w:type="spellStart"/>
      <w:r w:rsidRPr="00A802F9">
        <w:rPr>
          <w:b w:val="0"/>
          <w:bCs/>
          <w:color w:val="303030"/>
          <w:szCs w:val="24"/>
        </w:rPr>
        <w:t>paket</w:t>
      </w:r>
      <w:proofErr w:type="spellEnd"/>
      <w:r w:rsidRPr="00A802F9">
        <w:rPr>
          <w:b w:val="0"/>
          <w:bCs/>
          <w:color w:val="303030"/>
          <w:szCs w:val="24"/>
        </w:rPr>
        <w:t xml:space="preserve"> za </w:t>
      </w:r>
      <w:proofErr w:type="spellStart"/>
      <w:r w:rsidRPr="00A802F9">
        <w:rPr>
          <w:b w:val="0"/>
          <w:bCs/>
          <w:color w:val="303030"/>
          <w:szCs w:val="24"/>
        </w:rPr>
        <w:t>umirovljenike</w:t>
      </w:r>
      <w:proofErr w:type="spellEnd"/>
      <w:r w:rsidRPr="00A802F9">
        <w:rPr>
          <w:b w:val="0"/>
          <w:bCs/>
          <w:color w:val="303030"/>
          <w:szCs w:val="24"/>
        </w:rPr>
        <w:t xml:space="preserve"> (6361).</w:t>
      </w:r>
    </w:p>
    <w:p w14:paraId="37EC8859" w14:textId="77777777" w:rsidR="00291E4C" w:rsidRPr="00A802F9" w:rsidRDefault="00291E4C" w:rsidP="00291E4C">
      <w:pPr>
        <w:ind w:left="360"/>
        <w:jc w:val="both"/>
        <w:rPr>
          <w:b w:val="0"/>
          <w:bCs/>
          <w:color w:val="303030"/>
          <w:szCs w:val="24"/>
        </w:rPr>
      </w:pPr>
    </w:p>
    <w:p w14:paraId="3990A142" w14:textId="2E84816D" w:rsidR="004B0B8C" w:rsidRPr="00A802F9" w:rsidRDefault="004B0B8C" w:rsidP="004B0B8C">
      <w:pPr>
        <w:spacing w:line="276" w:lineRule="auto"/>
        <w:ind w:left="720"/>
        <w:jc w:val="both"/>
        <w:rPr>
          <w:b w:val="0"/>
          <w:bCs/>
          <w:szCs w:val="24"/>
        </w:rPr>
      </w:pPr>
      <w:proofErr w:type="spellStart"/>
      <w:r w:rsidRPr="00A802F9">
        <w:rPr>
          <w:b w:val="0"/>
          <w:bCs/>
          <w:szCs w:val="24"/>
        </w:rPr>
        <w:t>Također</w:t>
      </w:r>
      <w:proofErr w:type="spellEnd"/>
      <w:r w:rsidRPr="00A802F9">
        <w:rPr>
          <w:b w:val="0"/>
          <w:bCs/>
          <w:szCs w:val="24"/>
        </w:rPr>
        <w:t xml:space="preserve">, </w:t>
      </w:r>
      <w:proofErr w:type="spellStart"/>
      <w:r w:rsidRPr="00A802F9">
        <w:rPr>
          <w:b w:val="0"/>
          <w:bCs/>
          <w:szCs w:val="24"/>
        </w:rPr>
        <w:t>povećanje</w:t>
      </w:r>
      <w:proofErr w:type="spellEnd"/>
      <w:r w:rsidRPr="00A802F9">
        <w:rPr>
          <w:b w:val="0"/>
          <w:bCs/>
          <w:szCs w:val="24"/>
        </w:rPr>
        <w:t xml:space="preserve"> </w:t>
      </w:r>
      <w:proofErr w:type="spellStart"/>
      <w:r w:rsidRPr="00A802F9">
        <w:rPr>
          <w:b w:val="0"/>
          <w:bCs/>
          <w:szCs w:val="24"/>
        </w:rPr>
        <w:t>sredstava</w:t>
      </w:r>
      <w:proofErr w:type="spellEnd"/>
      <w:r w:rsidRPr="00A802F9">
        <w:rPr>
          <w:b w:val="0"/>
          <w:bCs/>
          <w:szCs w:val="24"/>
        </w:rPr>
        <w:t xml:space="preserve"> </w:t>
      </w:r>
      <w:proofErr w:type="spellStart"/>
      <w:r w:rsidRPr="00A802F9">
        <w:rPr>
          <w:b w:val="0"/>
          <w:bCs/>
          <w:szCs w:val="24"/>
        </w:rPr>
        <w:t>bilježi</w:t>
      </w:r>
      <w:proofErr w:type="spellEnd"/>
      <w:r w:rsidRPr="00A802F9">
        <w:rPr>
          <w:b w:val="0"/>
          <w:bCs/>
          <w:szCs w:val="24"/>
        </w:rPr>
        <w:t xml:space="preserve"> </w:t>
      </w:r>
      <w:proofErr w:type="spellStart"/>
      <w:r w:rsidRPr="00A802F9">
        <w:rPr>
          <w:b w:val="0"/>
          <w:bCs/>
          <w:szCs w:val="24"/>
        </w:rPr>
        <w:t>i</w:t>
      </w:r>
      <w:proofErr w:type="spellEnd"/>
      <w:r w:rsidRPr="00A802F9">
        <w:rPr>
          <w:b w:val="0"/>
          <w:bCs/>
          <w:szCs w:val="24"/>
        </w:rPr>
        <w:t xml:space="preserve"> HNK u </w:t>
      </w:r>
      <w:proofErr w:type="spellStart"/>
      <w:r w:rsidRPr="00A802F9">
        <w:rPr>
          <w:b w:val="0"/>
          <w:bCs/>
          <w:szCs w:val="24"/>
        </w:rPr>
        <w:t>Šibeniku</w:t>
      </w:r>
      <w:proofErr w:type="spellEnd"/>
      <w:r w:rsidRPr="00A802F9">
        <w:rPr>
          <w:b w:val="0"/>
          <w:bCs/>
          <w:szCs w:val="24"/>
        </w:rPr>
        <w:t xml:space="preserve"> </w:t>
      </w:r>
      <w:proofErr w:type="spellStart"/>
      <w:r w:rsidRPr="00A802F9">
        <w:rPr>
          <w:b w:val="0"/>
          <w:bCs/>
          <w:szCs w:val="24"/>
        </w:rPr>
        <w:t>i</w:t>
      </w:r>
      <w:proofErr w:type="spellEnd"/>
      <w:r w:rsidRPr="00A802F9">
        <w:rPr>
          <w:b w:val="0"/>
          <w:bCs/>
          <w:szCs w:val="24"/>
        </w:rPr>
        <w:t xml:space="preserve"> to od </w:t>
      </w:r>
      <w:proofErr w:type="spellStart"/>
      <w:r w:rsidRPr="00A802F9">
        <w:rPr>
          <w:b w:val="0"/>
          <w:bCs/>
          <w:szCs w:val="24"/>
        </w:rPr>
        <w:t>od</w:t>
      </w:r>
      <w:proofErr w:type="spellEnd"/>
      <w:r w:rsidRPr="00A802F9">
        <w:rPr>
          <w:b w:val="0"/>
          <w:bCs/>
          <w:szCs w:val="24"/>
        </w:rPr>
        <w:t xml:space="preserve"> </w:t>
      </w:r>
      <w:proofErr w:type="spellStart"/>
      <w:r w:rsidRPr="00A802F9">
        <w:rPr>
          <w:b w:val="0"/>
          <w:bCs/>
          <w:szCs w:val="24"/>
        </w:rPr>
        <w:t>strane</w:t>
      </w:r>
      <w:proofErr w:type="spellEnd"/>
      <w:r w:rsidRPr="00A802F9">
        <w:rPr>
          <w:b w:val="0"/>
          <w:bCs/>
          <w:szCs w:val="24"/>
        </w:rPr>
        <w:t xml:space="preserve"> </w:t>
      </w:r>
      <w:proofErr w:type="spellStart"/>
      <w:r w:rsidRPr="00A802F9">
        <w:rPr>
          <w:b w:val="0"/>
          <w:bCs/>
          <w:szCs w:val="24"/>
        </w:rPr>
        <w:t>Ministarstva</w:t>
      </w:r>
      <w:proofErr w:type="spellEnd"/>
      <w:r w:rsidRPr="00A802F9">
        <w:rPr>
          <w:b w:val="0"/>
          <w:bCs/>
          <w:szCs w:val="24"/>
        </w:rPr>
        <w:t xml:space="preserve"> </w:t>
      </w:r>
      <w:proofErr w:type="spellStart"/>
      <w:r w:rsidRPr="00A802F9">
        <w:rPr>
          <w:b w:val="0"/>
          <w:bCs/>
          <w:szCs w:val="24"/>
        </w:rPr>
        <w:t>kulture</w:t>
      </w:r>
      <w:proofErr w:type="spellEnd"/>
      <w:r w:rsidRPr="00A802F9">
        <w:rPr>
          <w:b w:val="0"/>
          <w:bCs/>
          <w:szCs w:val="24"/>
        </w:rPr>
        <w:t xml:space="preserve"> </w:t>
      </w:r>
      <w:proofErr w:type="spellStart"/>
      <w:r w:rsidRPr="00A802F9">
        <w:rPr>
          <w:b w:val="0"/>
          <w:bCs/>
          <w:szCs w:val="24"/>
        </w:rPr>
        <w:t>i</w:t>
      </w:r>
      <w:proofErr w:type="spellEnd"/>
      <w:r w:rsidRPr="00A802F9">
        <w:rPr>
          <w:b w:val="0"/>
          <w:bCs/>
          <w:szCs w:val="24"/>
        </w:rPr>
        <w:t xml:space="preserve"> </w:t>
      </w:r>
      <w:proofErr w:type="spellStart"/>
      <w:r w:rsidRPr="00A802F9">
        <w:rPr>
          <w:b w:val="0"/>
          <w:bCs/>
          <w:szCs w:val="24"/>
        </w:rPr>
        <w:t>medija</w:t>
      </w:r>
      <w:proofErr w:type="spellEnd"/>
      <w:r w:rsidRPr="00A802F9">
        <w:rPr>
          <w:b w:val="0"/>
          <w:bCs/>
          <w:szCs w:val="24"/>
        </w:rPr>
        <w:t xml:space="preserve"> za </w:t>
      </w:r>
      <w:proofErr w:type="spellStart"/>
      <w:r w:rsidRPr="00A802F9">
        <w:rPr>
          <w:b w:val="0"/>
          <w:bCs/>
          <w:szCs w:val="24"/>
        </w:rPr>
        <w:t>realizaciju</w:t>
      </w:r>
      <w:proofErr w:type="spellEnd"/>
      <w:r w:rsidRPr="00A802F9">
        <w:rPr>
          <w:b w:val="0"/>
          <w:bCs/>
          <w:szCs w:val="24"/>
        </w:rPr>
        <w:t xml:space="preserve"> </w:t>
      </w:r>
      <w:proofErr w:type="spellStart"/>
      <w:r w:rsidRPr="00A802F9">
        <w:rPr>
          <w:b w:val="0"/>
          <w:bCs/>
          <w:szCs w:val="24"/>
        </w:rPr>
        <w:t>dramskih</w:t>
      </w:r>
      <w:proofErr w:type="spellEnd"/>
      <w:r w:rsidRPr="00A802F9">
        <w:rPr>
          <w:b w:val="0"/>
          <w:bCs/>
          <w:szCs w:val="24"/>
        </w:rPr>
        <w:t xml:space="preserve"> </w:t>
      </w:r>
      <w:proofErr w:type="spellStart"/>
      <w:r w:rsidRPr="00A802F9">
        <w:rPr>
          <w:b w:val="0"/>
          <w:bCs/>
          <w:szCs w:val="24"/>
        </w:rPr>
        <w:t>gostovanja</w:t>
      </w:r>
      <w:proofErr w:type="spellEnd"/>
      <w:r w:rsidRPr="00A802F9">
        <w:rPr>
          <w:b w:val="0"/>
          <w:bCs/>
          <w:szCs w:val="24"/>
        </w:rPr>
        <w:t>.</w:t>
      </w:r>
    </w:p>
    <w:p w14:paraId="26E80412" w14:textId="77777777" w:rsidR="004006E3" w:rsidRPr="00A802F9" w:rsidRDefault="004006E3" w:rsidP="004B0B8C">
      <w:pPr>
        <w:rPr>
          <w:b w:val="0"/>
          <w:iCs/>
          <w:szCs w:val="24"/>
          <w:lang w:val="hr-HR"/>
        </w:rPr>
      </w:pPr>
    </w:p>
    <w:p w14:paraId="4671878E" w14:textId="1178FF4D" w:rsidR="009C0716" w:rsidRPr="00A802F9" w:rsidRDefault="004006E3" w:rsidP="00993125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6381 – Tekuće pomoći iz državnog proračuna temeljem prijenosa EU sredstava – ostvarenje je manje </w:t>
      </w:r>
      <w:r w:rsidR="00CC0B06" w:rsidRPr="00A802F9">
        <w:rPr>
          <w:b w:val="0"/>
          <w:iCs/>
          <w:szCs w:val="24"/>
          <w:lang w:val="hr-HR"/>
        </w:rPr>
        <w:t xml:space="preserve">za </w:t>
      </w:r>
      <w:r w:rsidR="00466AD3" w:rsidRPr="00A802F9">
        <w:rPr>
          <w:b w:val="0"/>
          <w:iCs/>
          <w:szCs w:val="24"/>
          <w:lang w:val="hr-HR"/>
        </w:rPr>
        <w:t>223.963,84</w:t>
      </w:r>
      <w:r w:rsidR="00CC0B06" w:rsidRPr="00A802F9">
        <w:rPr>
          <w:b w:val="0"/>
          <w:iCs/>
          <w:szCs w:val="24"/>
          <w:lang w:val="hr-HR"/>
        </w:rPr>
        <w:t xml:space="preserve"> eura zbog </w:t>
      </w:r>
      <w:r w:rsidR="00466AD3" w:rsidRPr="00A802F9">
        <w:rPr>
          <w:b w:val="0"/>
          <w:iCs/>
          <w:szCs w:val="24"/>
          <w:lang w:val="hr-HR"/>
        </w:rPr>
        <w:t>više doznačenih sredstava za projekte Pomoćnici u nastavi, Prehrana, Zdrav, zdraviji Šibenik, a koje provodi Grad Šibenik te projekt Dječji pogled na svijet kojeg provodi DV Smilje.</w:t>
      </w:r>
    </w:p>
    <w:p w14:paraId="48DE4139" w14:textId="77777777" w:rsidR="00466AD3" w:rsidRPr="00A802F9" w:rsidRDefault="00466AD3" w:rsidP="00466AD3">
      <w:pPr>
        <w:ind w:left="720"/>
        <w:jc w:val="both"/>
        <w:rPr>
          <w:b w:val="0"/>
          <w:iCs/>
          <w:szCs w:val="24"/>
          <w:lang w:val="hr-HR"/>
        </w:rPr>
      </w:pPr>
    </w:p>
    <w:p w14:paraId="0C6A2576" w14:textId="0ED90D5B" w:rsidR="009C0716" w:rsidRPr="00A802F9" w:rsidRDefault="009C0716" w:rsidP="000872C1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6382 – Kapitalne pomoći temeljem prijenosa EU sredstava – ostvarenje je veće za </w:t>
      </w:r>
      <w:r w:rsidR="005B0F88" w:rsidRPr="00A802F9">
        <w:rPr>
          <w:b w:val="0"/>
          <w:iCs/>
          <w:szCs w:val="24"/>
          <w:lang w:val="hr-HR"/>
        </w:rPr>
        <w:t>1.246.567,15</w:t>
      </w:r>
      <w:r w:rsidRPr="00A802F9">
        <w:rPr>
          <w:b w:val="0"/>
          <w:iCs/>
          <w:szCs w:val="24"/>
          <w:lang w:val="hr-HR"/>
        </w:rPr>
        <w:t xml:space="preserve"> eura zbog prijenosa EU sredstava</w:t>
      </w:r>
      <w:r w:rsidR="005B0F88" w:rsidRPr="00A802F9">
        <w:rPr>
          <w:b w:val="0"/>
          <w:iCs/>
          <w:szCs w:val="24"/>
          <w:lang w:val="hr-HR"/>
        </w:rPr>
        <w:t xml:space="preserve"> Gradu Šibeniku</w:t>
      </w:r>
      <w:r w:rsidRPr="00A802F9">
        <w:rPr>
          <w:b w:val="0"/>
          <w:iCs/>
          <w:szCs w:val="24"/>
          <w:lang w:val="hr-HR"/>
        </w:rPr>
        <w:t xml:space="preserve"> od strane Gradskog parkinga d.o.o. u sklopu projekta Integrirana mobilnost</w:t>
      </w:r>
      <w:r w:rsidR="005B0F88" w:rsidRPr="00A802F9">
        <w:rPr>
          <w:b w:val="0"/>
          <w:iCs/>
          <w:szCs w:val="24"/>
          <w:lang w:val="hr-HR"/>
        </w:rPr>
        <w:t xml:space="preserve">, </w:t>
      </w:r>
      <w:r w:rsidR="00CC0B06" w:rsidRPr="00A802F9">
        <w:rPr>
          <w:b w:val="0"/>
          <w:iCs/>
          <w:szCs w:val="24"/>
          <w:lang w:val="hr-HR"/>
        </w:rPr>
        <w:t xml:space="preserve">doznačenih sredstava iz državnog proračuna za financiranje projekta </w:t>
      </w:r>
      <w:proofErr w:type="spellStart"/>
      <w:r w:rsidR="00CC0B06" w:rsidRPr="00A802F9">
        <w:rPr>
          <w:b w:val="0"/>
          <w:iCs/>
          <w:szCs w:val="24"/>
          <w:lang w:val="hr-HR"/>
        </w:rPr>
        <w:t>RaSTEM</w:t>
      </w:r>
      <w:proofErr w:type="spellEnd"/>
      <w:r w:rsidR="000F11D9" w:rsidRPr="00A802F9">
        <w:rPr>
          <w:b w:val="0"/>
          <w:iCs/>
          <w:szCs w:val="24"/>
          <w:lang w:val="hr-HR"/>
        </w:rPr>
        <w:t xml:space="preserve"> te </w:t>
      </w:r>
      <w:r w:rsidR="005B0F88" w:rsidRPr="00A802F9">
        <w:rPr>
          <w:b w:val="0"/>
          <w:iCs/>
          <w:szCs w:val="24"/>
          <w:lang w:val="hr-HR"/>
        </w:rPr>
        <w:t xml:space="preserve">prijenosa sredstava </w:t>
      </w:r>
      <w:bookmarkStart w:id="1" w:name="_Hlk191559954"/>
      <w:r w:rsidR="005B0F88" w:rsidRPr="00A802F9">
        <w:rPr>
          <w:b w:val="0"/>
          <w:iCs/>
          <w:szCs w:val="24"/>
          <w:lang w:val="hr-HR"/>
        </w:rPr>
        <w:t>proračunskim korisnicima za projekte energetsk</w:t>
      </w:r>
      <w:r w:rsidR="003914C5" w:rsidRPr="00A802F9">
        <w:rPr>
          <w:b w:val="0"/>
          <w:iCs/>
          <w:szCs w:val="24"/>
          <w:lang w:val="hr-HR"/>
        </w:rPr>
        <w:t>ih</w:t>
      </w:r>
      <w:r w:rsidR="005B0F88" w:rsidRPr="00A802F9">
        <w:rPr>
          <w:b w:val="0"/>
          <w:iCs/>
          <w:szCs w:val="24"/>
          <w:lang w:val="hr-HR"/>
        </w:rPr>
        <w:t xml:space="preserve"> obnov</w:t>
      </w:r>
      <w:r w:rsidR="003914C5" w:rsidRPr="00A802F9">
        <w:rPr>
          <w:b w:val="0"/>
          <w:iCs/>
          <w:szCs w:val="24"/>
          <w:lang w:val="hr-HR"/>
        </w:rPr>
        <w:t>a</w:t>
      </w:r>
      <w:r w:rsidR="005B0F88" w:rsidRPr="00A802F9">
        <w:rPr>
          <w:b w:val="0"/>
          <w:iCs/>
          <w:szCs w:val="24"/>
          <w:lang w:val="hr-HR"/>
        </w:rPr>
        <w:t xml:space="preserve"> zgrade HNK u Šibeniku, </w:t>
      </w:r>
      <w:r w:rsidR="003914C5" w:rsidRPr="00A802F9">
        <w:rPr>
          <w:b w:val="0"/>
          <w:iCs/>
          <w:szCs w:val="24"/>
          <w:lang w:val="hr-HR"/>
        </w:rPr>
        <w:t>zgrade Muzeja grada Šibenika te Športskog centra Ljubica</w:t>
      </w:r>
      <w:bookmarkEnd w:id="1"/>
      <w:r w:rsidR="003914C5" w:rsidRPr="00A802F9">
        <w:rPr>
          <w:b w:val="0"/>
          <w:iCs/>
          <w:szCs w:val="24"/>
          <w:lang w:val="hr-HR"/>
        </w:rPr>
        <w:t xml:space="preserve">. </w:t>
      </w:r>
    </w:p>
    <w:p w14:paraId="6BA03AEF" w14:textId="77777777" w:rsidR="000C353F" w:rsidRPr="00A802F9" w:rsidRDefault="000C353F" w:rsidP="0049500F">
      <w:pPr>
        <w:rPr>
          <w:b w:val="0"/>
          <w:iCs/>
          <w:szCs w:val="24"/>
          <w:lang w:val="hr-HR"/>
        </w:rPr>
      </w:pPr>
    </w:p>
    <w:p w14:paraId="31FA551E" w14:textId="44DC3408" w:rsidR="000C353F" w:rsidRPr="00A802F9" w:rsidRDefault="000C353F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>6416 – Prihodi od dividendi – ostvarenje u 2024. godini se odnos</w:t>
      </w:r>
      <w:r w:rsidR="000D0E4E" w:rsidRPr="00A802F9">
        <w:rPr>
          <w:b w:val="0"/>
          <w:iCs/>
          <w:szCs w:val="24"/>
          <w:lang w:val="hr-HR"/>
        </w:rPr>
        <w:t>i</w:t>
      </w:r>
      <w:r w:rsidRPr="00A802F9">
        <w:rPr>
          <w:b w:val="0"/>
          <w:iCs/>
          <w:szCs w:val="24"/>
          <w:lang w:val="hr-HR"/>
        </w:rPr>
        <w:t xml:space="preserve"> na uplatu </w:t>
      </w:r>
      <w:r w:rsidR="0049500F" w:rsidRPr="00A802F9">
        <w:rPr>
          <w:b w:val="0"/>
          <w:iCs/>
          <w:szCs w:val="24"/>
          <w:lang w:val="hr-HR"/>
        </w:rPr>
        <w:t xml:space="preserve">Gradu </w:t>
      </w:r>
      <w:r w:rsidRPr="00A802F9">
        <w:rPr>
          <w:b w:val="0"/>
          <w:iCs/>
          <w:szCs w:val="24"/>
          <w:lang w:val="hr-HR"/>
        </w:rPr>
        <w:t>dividende za dionic</w:t>
      </w:r>
      <w:r w:rsidR="00536225" w:rsidRPr="00A802F9">
        <w:rPr>
          <w:b w:val="0"/>
          <w:iCs/>
          <w:szCs w:val="24"/>
          <w:lang w:val="hr-HR"/>
        </w:rPr>
        <w:t>e</w:t>
      </w:r>
      <w:r w:rsidRPr="00A802F9">
        <w:rPr>
          <w:b w:val="0"/>
          <w:iCs/>
          <w:szCs w:val="24"/>
          <w:lang w:val="hr-HR"/>
        </w:rPr>
        <w:t xml:space="preserve"> HPB-a</w:t>
      </w:r>
      <w:r w:rsidR="00536225" w:rsidRPr="00A802F9">
        <w:rPr>
          <w:b w:val="0"/>
          <w:iCs/>
          <w:szCs w:val="24"/>
          <w:lang w:val="hr-HR"/>
        </w:rPr>
        <w:t xml:space="preserve"> od strane Središnjeg klirinško depozitarnog društva.</w:t>
      </w:r>
    </w:p>
    <w:p w14:paraId="0E131EE0" w14:textId="77777777" w:rsidR="009C0716" w:rsidRPr="00A802F9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0E94315F" w14:textId="0CF97CF5" w:rsidR="009C0716" w:rsidRPr="00A802F9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642 – Prihodi od nefinancijske imovine – ostvarenje je veće za </w:t>
      </w:r>
      <w:r w:rsidR="00C00097" w:rsidRPr="00A802F9">
        <w:rPr>
          <w:b w:val="0"/>
          <w:iCs/>
          <w:szCs w:val="24"/>
          <w:lang w:val="hr-HR"/>
        </w:rPr>
        <w:t>240.965,95</w:t>
      </w:r>
      <w:r w:rsidRPr="00A802F9">
        <w:rPr>
          <w:b w:val="0"/>
          <w:iCs/>
          <w:szCs w:val="24"/>
          <w:lang w:val="hr-HR"/>
        </w:rPr>
        <w:t xml:space="preserve"> eura zbog većih prihoda od naknada za uporabu pomorskog dobra te </w:t>
      </w:r>
      <w:r w:rsidR="00C00097" w:rsidRPr="00A802F9">
        <w:rPr>
          <w:b w:val="0"/>
          <w:iCs/>
          <w:szCs w:val="24"/>
          <w:lang w:val="hr-HR"/>
        </w:rPr>
        <w:t xml:space="preserve">prihoda od </w:t>
      </w:r>
      <w:r w:rsidRPr="00A802F9">
        <w:rPr>
          <w:b w:val="0"/>
          <w:iCs/>
          <w:szCs w:val="24"/>
          <w:lang w:val="hr-HR"/>
        </w:rPr>
        <w:t xml:space="preserve">zakupa </w:t>
      </w:r>
      <w:r w:rsidR="00C00097" w:rsidRPr="00A802F9">
        <w:rPr>
          <w:b w:val="0"/>
          <w:iCs/>
          <w:szCs w:val="24"/>
          <w:lang w:val="hr-HR"/>
        </w:rPr>
        <w:t>poslovnog prostora</w:t>
      </w:r>
      <w:r w:rsidRPr="00A802F9">
        <w:rPr>
          <w:b w:val="0"/>
          <w:iCs/>
          <w:szCs w:val="24"/>
          <w:lang w:val="hr-HR"/>
        </w:rPr>
        <w:t>.</w:t>
      </w:r>
    </w:p>
    <w:p w14:paraId="6636D39D" w14:textId="77777777" w:rsidR="009C0716" w:rsidRPr="00A802F9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17D11787" w14:textId="0D2EF019" w:rsidR="00C72F19" w:rsidRPr="00A802F9" w:rsidRDefault="009C0716" w:rsidP="00C72F19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6526 – Ostali nespomenuti prihodi – bilježe veće ostvarenje za </w:t>
      </w:r>
      <w:r w:rsidR="00C72F19" w:rsidRPr="00A802F9">
        <w:rPr>
          <w:b w:val="0"/>
          <w:iCs/>
          <w:szCs w:val="24"/>
          <w:lang w:val="hr-HR"/>
        </w:rPr>
        <w:t>829.098,37</w:t>
      </w:r>
      <w:r w:rsidRPr="00A802F9">
        <w:rPr>
          <w:b w:val="0"/>
          <w:iCs/>
          <w:szCs w:val="24"/>
          <w:lang w:val="hr-HR"/>
        </w:rPr>
        <w:t xml:space="preserve">eura </w:t>
      </w:r>
      <w:r w:rsidR="00C72F19" w:rsidRPr="00A802F9">
        <w:rPr>
          <w:b w:val="0"/>
          <w:iCs/>
          <w:szCs w:val="24"/>
          <w:lang w:val="hr-HR"/>
        </w:rPr>
        <w:t>zbog većih prihoda Grada Šibenika po osnovi stalne naknade za pravo građenja, od upisnine u dječje vrtiće te od brojnih gostovanja vlastite produkcije HNK u Šibeniku, a ujedno i od povećanog broja prodanih ulaznica tijekom ciklusa izvođenja vlastitih predstava.</w:t>
      </w:r>
    </w:p>
    <w:p w14:paraId="0929A381" w14:textId="4B805129" w:rsidR="009C0716" w:rsidRPr="00A802F9" w:rsidRDefault="009C0716" w:rsidP="0044341D">
      <w:pPr>
        <w:ind w:left="720"/>
        <w:jc w:val="both"/>
        <w:rPr>
          <w:b w:val="0"/>
          <w:iCs/>
          <w:szCs w:val="24"/>
          <w:lang w:val="hr-HR"/>
        </w:rPr>
      </w:pPr>
    </w:p>
    <w:p w14:paraId="1D7231C8" w14:textId="5DBF1481" w:rsidR="009C0716" w:rsidRPr="00A802F9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653 – Komunalni doprinosi i naknade - ostvareni su </w:t>
      </w:r>
      <w:r w:rsidR="00A266D8" w:rsidRPr="00A802F9">
        <w:rPr>
          <w:b w:val="0"/>
          <w:iCs/>
          <w:szCs w:val="24"/>
          <w:lang w:val="hr-HR"/>
        </w:rPr>
        <w:t xml:space="preserve">ukupno </w:t>
      </w:r>
      <w:r w:rsidRPr="00A802F9">
        <w:rPr>
          <w:b w:val="0"/>
          <w:iCs/>
          <w:szCs w:val="24"/>
          <w:lang w:val="hr-HR"/>
        </w:rPr>
        <w:t xml:space="preserve">za </w:t>
      </w:r>
      <w:r w:rsidR="00D72BE3" w:rsidRPr="00A802F9">
        <w:rPr>
          <w:b w:val="0"/>
          <w:iCs/>
          <w:szCs w:val="24"/>
          <w:lang w:val="hr-HR"/>
        </w:rPr>
        <w:t>86.159,45</w:t>
      </w:r>
      <w:r w:rsidRPr="00A802F9">
        <w:rPr>
          <w:b w:val="0"/>
          <w:iCs/>
          <w:szCs w:val="24"/>
          <w:lang w:val="hr-HR"/>
        </w:rPr>
        <w:t xml:space="preserve"> eura više</w:t>
      </w:r>
      <w:r w:rsidR="00A266D8" w:rsidRPr="00A802F9">
        <w:rPr>
          <w:b w:val="0"/>
          <w:iCs/>
          <w:szCs w:val="24"/>
          <w:lang w:val="hr-HR"/>
        </w:rPr>
        <w:t xml:space="preserve"> </w:t>
      </w:r>
      <w:r w:rsidRPr="00A802F9">
        <w:rPr>
          <w:b w:val="0"/>
          <w:iCs/>
          <w:szCs w:val="24"/>
          <w:lang w:val="hr-HR"/>
        </w:rPr>
        <w:t xml:space="preserve">zbog više ostvarenih prihoda od komunalne naknade za </w:t>
      </w:r>
      <w:r w:rsidR="00A266D8" w:rsidRPr="00A802F9">
        <w:rPr>
          <w:b w:val="0"/>
          <w:iCs/>
          <w:szCs w:val="24"/>
          <w:lang w:val="hr-HR"/>
        </w:rPr>
        <w:t>206.222,56</w:t>
      </w:r>
      <w:r w:rsidRPr="00A802F9">
        <w:rPr>
          <w:b w:val="0"/>
          <w:iCs/>
          <w:szCs w:val="24"/>
          <w:lang w:val="hr-HR"/>
        </w:rPr>
        <w:t xml:space="preserve"> eura</w:t>
      </w:r>
      <w:r w:rsidR="000D0E4E" w:rsidRPr="00A802F9">
        <w:rPr>
          <w:b w:val="0"/>
          <w:iCs/>
          <w:szCs w:val="24"/>
          <w:lang w:val="hr-HR"/>
        </w:rPr>
        <w:t>,</w:t>
      </w:r>
      <w:r w:rsidRPr="00A802F9">
        <w:rPr>
          <w:b w:val="0"/>
          <w:iCs/>
          <w:szCs w:val="24"/>
          <w:lang w:val="hr-HR"/>
        </w:rPr>
        <w:t xml:space="preserve"> </w:t>
      </w:r>
      <w:r w:rsidR="00A266D8" w:rsidRPr="00A802F9">
        <w:rPr>
          <w:b w:val="0"/>
          <w:iCs/>
          <w:szCs w:val="24"/>
          <w:lang w:val="hr-HR"/>
        </w:rPr>
        <w:t>dok su prihodi od</w:t>
      </w:r>
      <w:r w:rsidRPr="00A802F9">
        <w:rPr>
          <w:b w:val="0"/>
          <w:iCs/>
          <w:szCs w:val="24"/>
          <w:lang w:val="hr-HR"/>
        </w:rPr>
        <w:t xml:space="preserve"> komunalnog doprinosa </w:t>
      </w:r>
      <w:r w:rsidR="00A266D8" w:rsidRPr="00A802F9">
        <w:rPr>
          <w:b w:val="0"/>
          <w:iCs/>
          <w:szCs w:val="24"/>
          <w:lang w:val="hr-HR"/>
        </w:rPr>
        <w:t>ostvareni za 120.063,11</w:t>
      </w:r>
      <w:r w:rsidRPr="00A802F9">
        <w:rPr>
          <w:b w:val="0"/>
          <w:iCs/>
          <w:szCs w:val="24"/>
          <w:lang w:val="hr-HR"/>
        </w:rPr>
        <w:t xml:space="preserve"> eura</w:t>
      </w:r>
      <w:r w:rsidR="00A266D8" w:rsidRPr="00A802F9">
        <w:rPr>
          <w:b w:val="0"/>
          <w:iCs/>
          <w:szCs w:val="24"/>
          <w:lang w:val="hr-HR"/>
        </w:rPr>
        <w:t xml:space="preserve"> manje</w:t>
      </w:r>
      <w:r w:rsidRPr="00A802F9">
        <w:rPr>
          <w:b w:val="0"/>
          <w:iCs/>
          <w:szCs w:val="24"/>
          <w:lang w:val="hr-HR"/>
        </w:rPr>
        <w:t>.</w:t>
      </w:r>
    </w:p>
    <w:p w14:paraId="6F8DF938" w14:textId="77777777" w:rsidR="005E65FC" w:rsidRPr="00A802F9" w:rsidRDefault="005E65FC" w:rsidP="005E65FC">
      <w:pPr>
        <w:pStyle w:val="Odlomakpopisa"/>
        <w:rPr>
          <w:b w:val="0"/>
          <w:iCs/>
          <w:szCs w:val="24"/>
          <w:lang w:val="hr-HR"/>
        </w:rPr>
      </w:pPr>
    </w:p>
    <w:p w14:paraId="40EC75B0" w14:textId="4AAA517E" w:rsidR="009C0716" w:rsidRPr="00A802F9" w:rsidRDefault="005E65FC" w:rsidP="0023252E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6615 – Prihodi od pruženih usluga – ostvarenje je veće za </w:t>
      </w:r>
      <w:r w:rsidR="00DD2E10" w:rsidRPr="00A802F9">
        <w:rPr>
          <w:b w:val="0"/>
          <w:iCs/>
          <w:szCs w:val="24"/>
          <w:lang w:val="hr-HR"/>
        </w:rPr>
        <w:t>118.410,36</w:t>
      </w:r>
      <w:r w:rsidRPr="00A802F9">
        <w:rPr>
          <w:b w:val="0"/>
          <w:iCs/>
          <w:szCs w:val="24"/>
          <w:lang w:val="hr-HR"/>
        </w:rPr>
        <w:t xml:space="preserve"> eura </w:t>
      </w:r>
      <w:r w:rsidR="00DD2E10" w:rsidRPr="00A802F9">
        <w:rPr>
          <w:b w:val="0"/>
          <w:iCs/>
          <w:szCs w:val="24"/>
          <w:lang w:val="hr-HR"/>
        </w:rPr>
        <w:t xml:space="preserve">najvećim dijelom zbog </w:t>
      </w:r>
      <w:r w:rsidR="003C043E" w:rsidRPr="00A802F9">
        <w:rPr>
          <w:b w:val="0"/>
          <w:iCs/>
          <w:szCs w:val="24"/>
          <w:lang w:val="hr-HR"/>
        </w:rPr>
        <w:t xml:space="preserve">više naplaćenih </w:t>
      </w:r>
      <w:proofErr w:type="spellStart"/>
      <w:r w:rsidR="003C043E" w:rsidRPr="00A802F9">
        <w:rPr>
          <w:b w:val="0"/>
          <w:iCs/>
          <w:szCs w:val="24"/>
          <w:lang w:val="hr-HR"/>
        </w:rPr>
        <w:t>prefakturiranih</w:t>
      </w:r>
      <w:proofErr w:type="spellEnd"/>
      <w:r w:rsidR="003C043E" w:rsidRPr="00A802F9">
        <w:rPr>
          <w:b w:val="0"/>
          <w:iCs/>
          <w:szCs w:val="24"/>
          <w:lang w:val="hr-HR"/>
        </w:rPr>
        <w:t xml:space="preserve"> troškova Grada Šibenika na ime vođenja naplate naknade za uređenje voda  te zbog </w:t>
      </w:r>
      <w:r w:rsidR="00DD2E10" w:rsidRPr="00A802F9">
        <w:rPr>
          <w:b w:val="0"/>
          <w:iCs/>
          <w:szCs w:val="24"/>
          <w:lang w:val="hr-HR"/>
        </w:rPr>
        <w:t xml:space="preserve">porasta </w:t>
      </w:r>
      <w:proofErr w:type="spellStart"/>
      <w:r w:rsidR="00DD2E10" w:rsidRPr="00A802F9">
        <w:rPr>
          <w:b w:val="0"/>
          <w:szCs w:val="24"/>
        </w:rPr>
        <w:t>prihoda</w:t>
      </w:r>
      <w:proofErr w:type="spellEnd"/>
      <w:r w:rsidR="00DD2E10" w:rsidRPr="00A802F9">
        <w:rPr>
          <w:b w:val="0"/>
          <w:szCs w:val="24"/>
        </w:rPr>
        <w:t xml:space="preserve"> od </w:t>
      </w:r>
      <w:proofErr w:type="spellStart"/>
      <w:r w:rsidR="00DD2E10" w:rsidRPr="00A802F9">
        <w:rPr>
          <w:b w:val="0"/>
          <w:szCs w:val="24"/>
        </w:rPr>
        <w:t>sponzorskih</w:t>
      </w:r>
      <w:proofErr w:type="spellEnd"/>
      <w:r w:rsidR="00DD2E10" w:rsidRPr="00A802F9">
        <w:rPr>
          <w:b w:val="0"/>
          <w:szCs w:val="24"/>
        </w:rPr>
        <w:t xml:space="preserve"> </w:t>
      </w:r>
      <w:proofErr w:type="spellStart"/>
      <w:r w:rsidR="00DD2E10" w:rsidRPr="00A802F9">
        <w:rPr>
          <w:b w:val="0"/>
          <w:szCs w:val="24"/>
        </w:rPr>
        <w:t>ugovora</w:t>
      </w:r>
      <w:proofErr w:type="spellEnd"/>
      <w:r w:rsidR="00DD2E10" w:rsidRPr="00A802F9">
        <w:rPr>
          <w:b w:val="0"/>
          <w:szCs w:val="24"/>
        </w:rPr>
        <w:t xml:space="preserve">, </w:t>
      </w:r>
      <w:proofErr w:type="spellStart"/>
      <w:r w:rsidR="00DD2E10" w:rsidRPr="00A802F9">
        <w:rPr>
          <w:b w:val="0"/>
          <w:szCs w:val="24"/>
        </w:rPr>
        <w:t>ustupanja</w:t>
      </w:r>
      <w:proofErr w:type="spellEnd"/>
      <w:r w:rsidR="00DD2E10" w:rsidRPr="00A802F9">
        <w:rPr>
          <w:b w:val="0"/>
          <w:szCs w:val="24"/>
        </w:rPr>
        <w:t xml:space="preserve"> </w:t>
      </w:r>
      <w:proofErr w:type="spellStart"/>
      <w:r w:rsidR="00DD2E10" w:rsidRPr="00A802F9">
        <w:rPr>
          <w:b w:val="0"/>
          <w:szCs w:val="24"/>
        </w:rPr>
        <w:t>prostora</w:t>
      </w:r>
      <w:proofErr w:type="spellEnd"/>
      <w:r w:rsidR="00DD2E10" w:rsidRPr="00A802F9">
        <w:rPr>
          <w:b w:val="0"/>
          <w:szCs w:val="24"/>
        </w:rPr>
        <w:t xml:space="preserve"> </w:t>
      </w:r>
      <w:proofErr w:type="spellStart"/>
      <w:r w:rsidR="00DD2E10" w:rsidRPr="00A802F9">
        <w:rPr>
          <w:b w:val="0"/>
          <w:szCs w:val="24"/>
        </w:rPr>
        <w:t>i</w:t>
      </w:r>
      <w:proofErr w:type="spellEnd"/>
      <w:r w:rsidR="00DD2E10" w:rsidRPr="00A802F9">
        <w:rPr>
          <w:b w:val="0"/>
          <w:szCs w:val="24"/>
        </w:rPr>
        <w:t xml:space="preserve"> </w:t>
      </w:r>
      <w:proofErr w:type="spellStart"/>
      <w:r w:rsidR="00DD2E10" w:rsidRPr="00A802F9">
        <w:rPr>
          <w:b w:val="0"/>
          <w:szCs w:val="24"/>
        </w:rPr>
        <w:t>koncesijskog</w:t>
      </w:r>
      <w:proofErr w:type="spellEnd"/>
      <w:r w:rsidR="00DD2E10" w:rsidRPr="00A802F9">
        <w:rPr>
          <w:b w:val="0"/>
          <w:szCs w:val="24"/>
        </w:rPr>
        <w:t xml:space="preserve"> </w:t>
      </w:r>
      <w:proofErr w:type="spellStart"/>
      <w:r w:rsidR="00DD2E10" w:rsidRPr="00A802F9">
        <w:rPr>
          <w:b w:val="0"/>
          <w:szCs w:val="24"/>
        </w:rPr>
        <w:t>odobrenja</w:t>
      </w:r>
      <w:proofErr w:type="spellEnd"/>
      <w:r w:rsidR="00DD2E10" w:rsidRPr="00A802F9">
        <w:rPr>
          <w:b w:val="0"/>
          <w:szCs w:val="24"/>
        </w:rPr>
        <w:t xml:space="preserve"> u </w:t>
      </w:r>
      <w:proofErr w:type="spellStart"/>
      <w:r w:rsidR="00DD2E10" w:rsidRPr="00A802F9">
        <w:rPr>
          <w:b w:val="0"/>
          <w:szCs w:val="24"/>
        </w:rPr>
        <w:t>sklopu</w:t>
      </w:r>
      <w:proofErr w:type="spellEnd"/>
      <w:r w:rsidR="00DD2E10" w:rsidRPr="00A802F9">
        <w:rPr>
          <w:b w:val="0"/>
          <w:szCs w:val="24"/>
        </w:rPr>
        <w:t xml:space="preserve"> </w:t>
      </w:r>
      <w:proofErr w:type="spellStart"/>
      <w:r w:rsidR="00DD2E10" w:rsidRPr="00A802F9">
        <w:rPr>
          <w:b w:val="0"/>
          <w:szCs w:val="24"/>
        </w:rPr>
        <w:t>Tvrđave</w:t>
      </w:r>
      <w:proofErr w:type="spellEnd"/>
      <w:r w:rsidR="00DD2E10" w:rsidRPr="00A802F9">
        <w:rPr>
          <w:b w:val="0"/>
          <w:szCs w:val="24"/>
        </w:rPr>
        <w:t xml:space="preserve"> </w:t>
      </w:r>
      <w:proofErr w:type="spellStart"/>
      <w:r w:rsidR="00DD2E10" w:rsidRPr="00A802F9">
        <w:rPr>
          <w:b w:val="0"/>
          <w:szCs w:val="24"/>
        </w:rPr>
        <w:t>kulture</w:t>
      </w:r>
      <w:proofErr w:type="spellEnd"/>
      <w:r w:rsidR="00DD2E10" w:rsidRPr="00A802F9">
        <w:rPr>
          <w:b w:val="0"/>
          <w:szCs w:val="24"/>
        </w:rPr>
        <w:t xml:space="preserve"> </w:t>
      </w:r>
      <w:proofErr w:type="spellStart"/>
      <w:r w:rsidR="00DD2E10" w:rsidRPr="00A802F9">
        <w:rPr>
          <w:b w:val="0"/>
          <w:szCs w:val="24"/>
        </w:rPr>
        <w:t>Šibenik</w:t>
      </w:r>
      <w:proofErr w:type="spellEnd"/>
      <w:r w:rsidR="00DD2E10" w:rsidRPr="00A802F9">
        <w:rPr>
          <w:b w:val="0"/>
          <w:szCs w:val="24"/>
        </w:rPr>
        <w:t>.</w:t>
      </w:r>
    </w:p>
    <w:p w14:paraId="700AC9B5" w14:textId="77777777" w:rsidR="00DD2E10" w:rsidRPr="00A802F9" w:rsidRDefault="00DD2E10" w:rsidP="00DD2E10">
      <w:pPr>
        <w:jc w:val="both"/>
        <w:rPr>
          <w:b w:val="0"/>
          <w:iCs/>
          <w:szCs w:val="24"/>
          <w:lang w:val="hr-HR"/>
        </w:rPr>
      </w:pPr>
    </w:p>
    <w:p w14:paraId="75BEE9AF" w14:textId="5C467FC3" w:rsidR="0044341D" w:rsidRPr="00A802F9" w:rsidRDefault="009C0716" w:rsidP="00E97E7C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>663 – Donacije od pravnih i fizičkih osoba izvan općeg proračuna i povrat donacija po protestiranim jamstvima – ostvarenje je manje za</w:t>
      </w:r>
      <w:r w:rsidR="00747A03" w:rsidRPr="00A802F9">
        <w:rPr>
          <w:b w:val="0"/>
          <w:iCs/>
          <w:szCs w:val="24"/>
          <w:lang w:val="hr-HR"/>
        </w:rPr>
        <w:t xml:space="preserve"> </w:t>
      </w:r>
      <w:r w:rsidR="00E872D5" w:rsidRPr="00A802F9">
        <w:rPr>
          <w:b w:val="0"/>
          <w:iCs/>
          <w:szCs w:val="24"/>
          <w:lang w:val="hr-HR"/>
        </w:rPr>
        <w:t>1.799.657,82</w:t>
      </w:r>
      <w:r w:rsidRPr="00A802F9">
        <w:rPr>
          <w:b w:val="0"/>
          <w:iCs/>
          <w:szCs w:val="24"/>
          <w:lang w:val="hr-HR"/>
        </w:rPr>
        <w:t xml:space="preserve"> eura zbog ustupljenog zemljišta </w:t>
      </w:r>
      <w:r w:rsidR="0044341D" w:rsidRPr="00A802F9">
        <w:rPr>
          <w:b w:val="0"/>
          <w:iCs/>
          <w:szCs w:val="24"/>
          <w:lang w:val="hr-HR"/>
        </w:rPr>
        <w:t xml:space="preserve">Gradu Šibeniku </w:t>
      </w:r>
      <w:r w:rsidRPr="00A802F9">
        <w:rPr>
          <w:b w:val="0"/>
          <w:iCs/>
          <w:szCs w:val="24"/>
          <w:lang w:val="hr-HR"/>
        </w:rPr>
        <w:t xml:space="preserve">od strane privatnog investitora za potrebe izgradnje komunalne infrastrukture u </w:t>
      </w:r>
      <w:proofErr w:type="spellStart"/>
      <w:r w:rsidRPr="00A802F9">
        <w:rPr>
          <w:b w:val="0"/>
          <w:iCs/>
          <w:szCs w:val="24"/>
          <w:lang w:val="hr-HR"/>
        </w:rPr>
        <w:t>Podsolarskom</w:t>
      </w:r>
      <w:proofErr w:type="spellEnd"/>
      <w:r w:rsidRPr="00A802F9">
        <w:rPr>
          <w:b w:val="0"/>
          <w:iCs/>
          <w:szCs w:val="24"/>
          <w:lang w:val="hr-HR"/>
        </w:rPr>
        <w:t xml:space="preserve"> u istom izvještajnom razdoblju prošle godine.</w:t>
      </w:r>
      <w:r w:rsidR="0044341D" w:rsidRPr="00A802F9">
        <w:rPr>
          <w:b w:val="0"/>
          <w:iCs/>
          <w:szCs w:val="24"/>
          <w:lang w:val="hr-HR"/>
        </w:rPr>
        <w:t xml:space="preserve"> Od proračunskih korisnika značajnije smanjenje bilježi Tvrđava kulture Šibenik zbog </w:t>
      </w:r>
      <w:r w:rsidR="0044341D" w:rsidRPr="00A802F9">
        <w:rPr>
          <w:b w:val="0"/>
          <w:iCs/>
          <w:szCs w:val="24"/>
          <w:lang w:val="hr-HR"/>
        </w:rPr>
        <w:lastRenderedPageBreak/>
        <w:t>ostvarene donacije od društva iz energetskog sektora za financiranje programa Ustanove</w:t>
      </w:r>
      <w:r w:rsidR="00E1191D" w:rsidRPr="00A802F9">
        <w:rPr>
          <w:b w:val="0"/>
          <w:iCs/>
          <w:szCs w:val="24"/>
          <w:lang w:val="hr-HR"/>
        </w:rPr>
        <w:t xml:space="preserve"> u prethodnom izvještajnom razdoblju.</w:t>
      </w:r>
    </w:p>
    <w:p w14:paraId="1EA4BB9A" w14:textId="77777777" w:rsidR="009C0716" w:rsidRPr="00A802F9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30BDBFF0" w14:textId="0DF77DE3" w:rsidR="009C0716" w:rsidRPr="00A802F9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681 – Kazne i upravne mjere – ostvarenje je veće za </w:t>
      </w:r>
      <w:r w:rsidR="000D3A5B" w:rsidRPr="00A802F9">
        <w:rPr>
          <w:b w:val="0"/>
          <w:iCs/>
          <w:szCs w:val="24"/>
          <w:lang w:val="hr-HR"/>
        </w:rPr>
        <w:t>63.442,05</w:t>
      </w:r>
      <w:r w:rsidRPr="00A802F9">
        <w:rPr>
          <w:b w:val="0"/>
          <w:iCs/>
          <w:szCs w:val="24"/>
          <w:lang w:val="hr-HR"/>
        </w:rPr>
        <w:t xml:space="preserve"> eura zbog </w:t>
      </w:r>
      <w:r w:rsidR="000D3A5B" w:rsidRPr="00A802F9">
        <w:rPr>
          <w:b w:val="0"/>
          <w:iCs/>
          <w:szCs w:val="24"/>
          <w:lang w:val="hr-HR"/>
        </w:rPr>
        <w:t xml:space="preserve">većih prihoda </w:t>
      </w:r>
      <w:r w:rsidR="003A0AE2" w:rsidRPr="00A802F9">
        <w:rPr>
          <w:b w:val="0"/>
          <w:iCs/>
          <w:szCs w:val="24"/>
          <w:lang w:val="hr-HR"/>
        </w:rPr>
        <w:t xml:space="preserve">Grada Šibenika po osnovi </w:t>
      </w:r>
      <w:r w:rsidR="000D3A5B" w:rsidRPr="00A802F9">
        <w:rPr>
          <w:b w:val="0"/>
          <w:iCs/>
          <w:szCs w:val="24"/>
          <w:lang w:val="hr-HR"/>
        </w:rPr>
        <w:t>kazni za prometne prekršaje.</w:t>
      </w:r>
    </w:p>
    <w:p w14:paraId="5BB3B087" w14:textId="77777777" w:rsidR="00ED0A74" w:rsidRPr="00A802F9" w:rsidRDefault="00ED0A74" w:rsidP="00ED0A74">
      <w:pPr>
        <w:rPr>
          <w:b w:val="0"/>
          <w:iCs/>
          <w:szCs w:val="24"/>
          <w:lang w:val="hr-HR"/>
        </w:rPr>
      </w:pPr>
    </w:p>
    <w:p w14:paraId="0A929D96" w14:textId="67DD4F98" w:rsidR="00ED0A74" w:rsidRPr="00A802F9" w:rsidRDefault="00ED0A74" w:rsidP="00ED0A74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683 – Ostali prihodi – bilježe </w:t>
      </w:r>
      <w:r w:rsidR="0075728E" w:rsidRPr="00A802F9">
        <w:rPr>
          <w:b w:val="0"/>
          <w:iCs/>
          <w:szCs w:val="24"/>
          <w:lang w:val="hr-HR"/>
        </w:rPr>
        <w:t>manje</w:t>
      </w:r>
      <w:r w:rsidRPr="00A802F9">
        <w:rPr>
          <w:b w:val="0"/>
          <w:iCs/>
          <w:szCs w:val="24"/>
          <w:lang w:val="hr-HR"/>
        </w:rPr>
        <w:t xml:space="preserve"> ostvarenje za </w:t>
      </w:r>
      <w:r w:rsidR="0075728E" w:rsidRPr="00A802F9">
        <w:rPr>
          <w:b w:val="0"/>
          <w:iCs/>
          <w:szCs w:val="24"/>
          <w:lang w:val="hr-HR"/>
        </w:rPr>
        <w:t>19</w:t>
      </w:r>
      <w:r w:rsidR="00E97E7C" w:rsidRPr="00A802F9">
        <w:rPr>
          <w:b w:val="0"/>
          <w:iCs/>
          <w:szCs w:val="24"/>
          <w:lang w:val="hr-HR"/>
        </w:rPr>
        <w:t xml:space="preserve">3.485,91 </w:t>
      </w:r>
      <w:r w:rsidRPr="00A802F9">
        <w:rPr>
          <w:b w:val="0"/>
          <w:iCs/>
          <w:szCs w:val="24"/>
          <w:lang w:val="hr-HR"/>
        </w:rPr>
        <w:t>eura zbog naplaćenih ugovornih kazni</w:t>
      </w:r>
      <w:r w:rsidR="00E97E7C" w:rsidRPr="00A802F9">
        <w:rPr>
          <w:b w:val="0"/>
          <w:iCs/>
          <w:szCs w:val="24"/>
          <w:lang w:val="hr-HR"/>
        </w:rPr>
        <w:t xml:space="preserve"> </w:t>
      </w:r>
      <w:r w:rsidRPr="00A802F9">
        <w:rPr>
          <w:b w:val="0"/>
          <w:iCs/>
          <w:szCs w:val="24"/>
          <w:lang w:val="hr-HR"/>
        </w:rPr>
        <w:t>u sklopu kapitalnih projekata</w:t>
      </w:r>
      <w:r w:rsidR="0075728E" w:rsidRPr="00A802F9">
        <w:rPr>
          <w:b w:val="0"/>
          <w:iCs/>
          <w:szCs w:val="24"/>
          <w:lang w:val="hr-HR"/>
        </w:rPr>
        <w:t xml:space="preserve"> </w:t>
      </w:r>
      <w:r w:rsidR="00E97E7C" w:rsidRPr="00A802F9">
        <w:rPr>
          <w:b w:val="0"/>
          <w:iCs/>
          <w:szCs w:val="24"/>
          <w:lang w:val="hr-HR"/>
        </w:rPr>
        <w:t xml:space="preserve">Grada Šibenika </w:t>
      </w:r>
      <w:r w:rsidR="0075728E" w:rsidRPr="00A802F9">
        <w:rPr>
          <w:b w:val="0"/>
          <w:iCs/>
          <w:szCs w:val="24"/>
          <w:lang w:val="hr-HR"/>
        </w:rPr>
        <w:t>u 2023. godini</w:t>
      </w:r>
      <w:r w:rsidRPr="00A802F9">
        <w:rPr>
          <w:b w:val="0"/>
          <w:iCs/>
          <w:szCs w:val="24"/>
          <w:lang w:val="hr-HR"/>
        </w:rPr>
        <w:t>.</w:t>
      </w:r>
    </w:p>
    <w:p w14:paraId="7A792E7B" w14:textId="77777777" w:rsidR="009C0716" w:rsidRPr="00A802F9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100F098A" w14:textId="695FE79E" w:rsidR="004C2913" w:rsidRPr="00A802F9" w:rsidRDefault="009C0716" w:rsidP="004C2913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311 – Plaće (bruto) – ostvarenje je veće za </w:t>
      </w:r>
      <w:r w:rsidR="00E97413" w:rsidRPr="00A802F9">
        <w:rPr>
          <w:b w:val="0"/>
          <w:iCs/>
          <w:szCs w:val="24"/>
          <w:lang w:val="hr-HR"/>
        </w:rPr>
        <w:t>7.599.541,35</w:t>
      </w:r>
      <w:r w:rsidRPr="00A802F9">
        <w:rPr>
          <w:b w:val="0"/>
          <w:iCs/>
          <w:szCs w:val="24"/>
          <w:lang w:val="hr-HR"/>
        </w:rPr>
        <w:t xml:space="preserve"> eura zbog </w:t>
      </w:r>
      <w:r w:rsidR="004C2913" w:rsidRPr="00A802F9">
        <w:rPr>
          <w:b w:val="0"/>
          <w:iCs/>
          <w:szCs w:val="24"/>
          <w:lang w:val="hr-HR"/>
        </w:rPr>
        <w:t>povećanja osnovice i koeficijenata u 2024. godini zaposlenicima Grada Šibenika te proračunskim korisnicima, dok je kod predškolskih ustanova dodatno povećanje bruto plaća usklađeno s osnovnim školstvom te koeficijentima radnih mjesta u osnovnom školstvu sukladno provedbi Uredbe o nazivima radnih mjesta, uvjetima za raspored i koeficijentima za obračun plaće u državnoj službi.</w:t>
      </w:r>
      <w:r w:rsidR="006945E9" w:rsidRPr="00A802F9">
        <w:rPr>
          <w:b w:val="0"/>
          <w:iCs/>
          <w:szCs w:val="24"/>
          <w:lang w:val="hr-HR"/>
        </w:rPr>
        <w:t xml:space="preserve"> Također, na veće rashode za plaće je utjecalo i evidentiranje trinaestog rashoda za plaće, odnosno plaće za mjesec prosinac, a koja se u prethodnim godinama evidentirala na sk</w:t>
      </w:r>
      <w:r w:rsidR="00953524" w:rsidRPr="00A802F9">
        <w:rPr>
          <w:b w:val="0"/>
          <w:iCs/>
          <w:szCs w:val="24"/>
          <w:lang w:val="hr-HR"/>
        </w:rPr>
        <w:t>up</w:t>
      </w:r>
      <w:r w:rsidR="006945E9" w:rsidRPr="00A802F9">
        <w:rPr>
          <w:b w:val="0"/>
          <w:iCs/>
          <w:szCs w:val="24"/>
          <w:lang w:val="hr-HR"/>
        </w:rPr>
        <w:t>ini 19 – Rashodi budućeg razdoblja.</w:t>
      </w:r>
    </w:p>
    <w:p w14:paraId="0E45F577" w14:textId="2BEDAF27" w:rsidR="009C0716" w:rsidRPr="00A802F9" w:rsidRDefault="009C0716" w:rsidP="00E97413">
      <w:pPr>
        <w:ind w:left="360"/>
        <w:jc w:val="both"/>
        <w:rPr>
          <w:b w:val="0"/>
          <w:iCs/>
          <w:color w:val="FF0000"/>
          <w:szCs w:val="24"/>
          <w:lang w:val="hr-HR"/>
        </w:rPr>
      </w:pPr>
    </w:p>
    <w:p w14:paraId="2CE688BC" w14:textId="6B6E06FF" w:rsidR="009C0716" w:rsidRPr="00A802F9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312 – Ostali rashodi za zaposlene – ostvarenje je veće za </w:t>
      </w:r>
      <w:r w:rsidR="0016292E" w:rsidRPr="00A802F9">
        <w:rPr>
          <w:b w:val="0"/>
          <w:iCs/>
          <w:szCs w:val="24"/>
          <w:lang w:val="hr-HR"/>
        </w:rPr>
        <w:t>396.583,53</w:t>
      </w:r>
      <w:r w:rsidRPr="00A802F9">
        <w:rPr>
          <w:b w:val="0"/>
          <w:iCs/>
          <w:szCs w:val="24"/>
          <w:lang w:val="hr-HR"/>
        </w:rPr>
        <w:t xml:space="preserve"> eura zbog isplaćene </w:t>
      </w:r>
      <w:proofErr w:type="spellStart"/>
      <w:r w:rsidRPr="00A802F9">
        <w:rPr>
          <w:b w:val="0"/>
          <w:iCs/>
          <w:szCs w:val="24"/>
          <w:lang w:val="hr-HR"/>
        </w:rPr>
        <w:t>uskrsnice</w:t>
      </w:r>
      <w:proofErr w:type="spellEnd"/>
      <w:r w:rsidRPr="00A802F9">
        <w:rPr>
          <w:b w:val="0"/>
          <w:iCs/>
          <w:szCs w:val="24"/>
          <w:lang w:val="hr-HR"/>
        </w:rPr>
        <w:t xml:space="preserve"> </w:t>
      </w:r>
      <w:r w:rsidR="006945E9" w:rsidRPr="00A802F9">
        <w:rPr>
          <w:b w:val="0"/>
          <w:iCs/>
          <w:szCs w:val="24"/>
          <w:lang w:val="hr-HR"/>
        </w:rPr>
        <w:t xml:space="preserve">zaposlenicima Grada Šibenika i proračunskim korisnicima </w:t>
      </w:r>
      <w:r w:rsidRPr="00A802F9">
        <w:rPr>
          <w:b w:val="0"/>
          <w:iCs/>
          <w:szCs w:val="24"/>
          <w:lang w:val="hr-HR"/>
        </w:rPr>
        <w:t>u 2024. godini</w:t>
      </w:r>
      <w:r w:rsidR="00490972" w:rsidRPr="00A802F9">
        <w:rPr>
          <w:b w:val="0"/>
          <w:iCs/>
          <w:szCs w:val="24"/>
          <w:lang w:val="hr-HR"/>
        </w:rPr>
        <w:t xml:space="preserve"> koje u 2023. god</w:t>
      </w:r>
      <w:r w:rsidR="00673DE0" w:rsidRPr="00A802F9">
        <w:rPr>
          <w:b w:val="0"/>
          <w:iCs/>
          <w:szCs w:val="24"/>
          <w:lang w:val="hr-HR"/>
        </w:rPr>
        <w:t>i</w:t>
      </w:r>
      <w:r w:rsidR="00490972" w:rsidRPr="00A802F9">
        <w:rPr>
          <w:b w:val="0"/>
          <w:iCs/>
          <w:szCs w:val="24"/>
          <w:lang w:val="hr-HR"/>
        </w:rPr>
        <w:t>ni nije bilo</w:t>
      </w:r>
      <w:r w:rsidR="00673DE0" w:rsidRPr="00A802F9">
        <w:rPr>
          <w:b w:val="0"/>
          <w:iCs/>
          <w:szCs w:val="24"/>
          <w:lang w:val="hr-HR"/>
        </w:rPr>
        <w:t>.</w:t>
      </w:r>
    </w:p>
    <w:p w14:paraId="2318581C" w14:textId="77777777" w:rsidR="009C0716" w:rsidRPr="00A802F9" w:rsidRDefault="009C0716" w:rsidP="009C0716">
      <w:pPr>
        <w:pStyle w:val="Odlomakpopisa"/>
        <w:rPr>
          <w:b w:val="0"/>
          <w:iCs/>
          <w:color w:val="FF0000"/>
          <w:szCs w:val="24"/>
          <w:lang w:val="hr-HR"/>
        </w:rPr>
      </w:pPr>
    </w:p>
    <w:p w14:paraId="43DB6EA7" w14:textId="2FAE0006" w:rsidR="001376DF" w:rsidRPr="00A802F9" w:rsidRDefault="009C0716" w:rsidP="001376DF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321 – Naknade troškova zaposlenima – ostvarenje je veće za </w:t>
      </w:r>
      <w:r w:rsidR="00BC0644" w:rsidRPr="00A802F9">
        <w:rPr>
          <w:b w:val="0"/>
          <w:iCs/>
          <w:szCs w:val="24"/>
          <w:lang w:val="hr-HR"/>
        </w:rPr>
        <w:t xml:space="preserve">131.028,13 </w:t>
      </w:r>
      <w:r w:rsidRPr="00A802F9">
        <w:rPr>
          <w:b w:val="0"/>
          <w:iCs/>
          <w:szCs w:val="24"/>
          <w:lang w:val="hr-HR"/>
        </w:rPr>
        <w:t xml:space="preserve">eura zbog većih troškova službenih putovanja </w:t>
      </w:r>
      <w:r w:rsidR="006045FB" w:rsidRPr="00A802F9">
        <w:rPr>
          <w:b w:val="0"/>
          <w:iCs/>
          <w:szCs w:val="24"/>
          <w:lang w:val="hr-HR"/>
        </w:rPr>
        <w:t>te naknada za prijevoz na posao i s posla.</w:t>
      </w:r>
    </w:p>
    <w:p w14:paraId="23924180" w14:textId="77777777" w:rsidR="009C0716" w:rsidRPr="00A802F9" w:rsidRDefault="009C0716" w:rsidP="009C0716">
      <w:pPr>
        <w:jc w:val="both"/>
        <w:rPr>
          <w:b w:val="0"/>
          <w:iCs/>
          <w:szCs w:val="24"/>
          <w:lang w:val="hr-HR"/>
        </w:rPr>
      </w:pPr>
    </w:p>
    <w:p w14:paraId="3CE79EBF" w14:textId="31EBAF45" w:rsidR="009C0716" w:rsidRPr="00A802F9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323 – Rashodi za usluge – ostvarenje je veće za </w:t>
      </w:r>
      <w:r w:rsidR="002E7748" w:rsidRPr="00A802F9">
        <w:rPr>
          <w:b w:val="0"/>
          <w:iCs/>
          <w:szCs w:val="24"/>
          <w:lang w:val="hr-HR"/>
        </w:rPr>
        <w:t>2.326.107,60</w:t>
      </w:r>
      <w:r w:rsidRPr="00A802F9">
        <w:rPr>
          <w:b w:val="0"/>
          <w:iCs/>
          <w:szCs w:val="24"/>
          <w:lang w:val="hr-HR"/>
        </w:rPr>
        <w:t xml:space="preserve"> eura zbog većih troškova </w:t>
      </w:r>
      <w:r w:rsidR="00B273F4" w:rsidRPr="00A802F9">
        <w:rPr>
          <w:b w:val="0"/>
          <w:iCs/>
          <w:szCs w:val="24"/>
          <w:lang w:val="hr-HR"/>
        </w:rPr>
        <w:t>poštarine,</w:t>
      </w:r>
      <w:r w:rsidRPr="00A802F9">
        <w:rPr>
          <w:b w:val="0"/>
          <w:iCs/>
          <w:szCs w:val="24"/>
          <w:lang w:val="hr-HR"/>
        </w:rPr>
        <w:t xml:space="preserve"> prijevoza učenika u osnovnim školama</w:t>
      </w:r>
      <w:r w:rsidR="002E7748" w:rsidRPr="00A802F9">
        <w:rPr>
          <w:b w:val="0"/>
          <w:iCs/>
          <w:szCs w:val="24"/>
          <w:lang w:val="hr-HR"/>
        </w:rPr>
        <w:t xml:space="preserve">, </w:t>
      </w:r>
      <w:r w:rsidRPr="00A802F9">
        <w:rPr>
          <w:b w:val="0"/>
          <w:iCs/>
          <w:szCs w:val="24"/>
          <w:lang w:val="hr-HR"/>
        </w:rPr>
        <w:t>usluga tekućeg i investicijskog održavanja</w:t>
      </w:r>
      <w:r w:rsidR="00B9287F" w:rsidRPr="00A802F9">
        <w:rPr>
          <w:b w:val="0"/>
          <w:iCs/>
          <w:szCs w:val="24"/>
          <w:lang w:val="hr-HR"/>
        </w:rPr>
        <w:t xml:space="preserve"> poslovnih objekata,</w:t>
      </w:r>
      <w:r w:rsidRPr="00A802F9">
        <w:rPr>
          <w:b w:val="0"/>
          <w:iCs/>
          <w:szCs w:val="24"/>
          <w:lang w:val="hr-HR"/>
        </w:rPr>
        <w:t xml:space="preserve"> javnih površina, nerazvrstanih cesta </w:t>
      </w:r>
      <w:r w:rsidR="007A089A" w:rsidRPr="00A802F9">
        <w:rPr>
          <w:b w:val="0"/>
          <w:iCs/>
          <w:szCs w:val="24"/>
          <w:lang w:val="hr-HR"/>
        </w:rPr>
        <w:t>te</w:t>
      </w:r>
      <w:r w:rsidRPr="00A802F9">
        <w:rPr>
          <w:b w:val="0"/>
          <w:iCs/>
          <w:szCs w:val="24"/>
          <w:lang w:val="hr-HR"/>
        </w:rPr>
        <w:t xml:space="preserve"> plaža i obala</w:t>
      </w:r>
      <w:r w:rsidR="002E7748" w:rsidRPr="00A802F9">
        <w:rPr>
          <w:b w:val="0"/>
          <w:iCs/>
          <w:szCs w:val="24"/>
          <w:lang w:val="hr-HR"/>
        </w:rPr>
        <w:t>, komunalnih usluga, intelektualnih te ostalih usluga.</w:t>
      </w:r>
    </w:p>
    <w:p w14:paraId="1CC1D7A9" w14:textId="77777777" w:rsidR="009C0716" w:rsidRPr="00A802F9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537B32CE" w14:textId="6EFE01F6" w:rsidR="009C0716" w:rsidRPr="00A802F9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>3423 – Kamate za primljene kredite i zajmove od kreditnih i ostalih financijskih institucija izvan javnog sektora</w:t>
      </w:r>
      <w:r w:rsidR="006C74A8" w:rsidRPr="00A802F9">
        <w:rPr>
          <w:b w:val="0"/>
          <w:iCs/>
          <w:szCs w:val="24"/>
          <w:lang w:val="hr-HR"/>
        </w:rPr>
        <w:t xml:space="preserve"> </w:t>
      </w:r>
      <w:r w:rsidR="00992E82" w:rsidRPr="00A802F9">
        <w:rPr>
          <w:b w:val="0"/>
          <w:iCs/>
          <w:szCs w:val="24"/>
          <w:lang w:val="hr-HR"/>
        </w:rPr>
        <w:t>–</w:t>
      </w:r>
      <w:r w:rsidR="006C74A8" w:rsidRPr="00A802F9">
        <w:rPr>
          <w:b w:val="0"/>
          <w:iCs/>
          <w:szCs w:val="24"/>
          <w:lang w:val="hr-HR"/>
        </w:rPr>
        <w:t xml:space="preserve"> </w:t>
      </w:r>
      <w:r w:rsidR="00992E82" w:rsidRPr="00A802F9">
        <w:rPr>
          <w:b w:val="0"/>
          <w:iCs/>
          <w:szCs w:val="24"/>
          <w:lang w:val="hr-HR"/>
        </w:rPr>
        <w:t xml:space="preserve">ostvarenje u 2023. godini se odnosi na </w:t>
      </w:r>
      <w:r w:rsidR="00136C27" w:rsidRPr="00A802F9">
        <w:rPr>
          <w:b w:val="0"/>
          <w:iCs/>
          <w:szCs w:val="24"/>
          <w:lang w:val="hr-HR"/>
        </w:rPr>
        <w:t>otplatu kamata</w:t>
      </w:r>
    </w:p>
    <w:p w14:paraId="3B30B677" w14:textId="358A883D" w:rsidR="00136C27" w:rsidRPr="00A802F9" w:rsidRDefault="00136C27" w:rsidP="00136C27">
      <w:pPr>
        <w:ind w:left="720"/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>dugoročnog kredita</w:t>
      </w:r>
      <w:r w:rsidR="00CF69C7" w:rsidRPr="00A802F9">
        <w:rPr>
          <w:b w:val="0"/>
          <w:iCs/>
          <w:szCs w:val="24"/>
          <w:lang w:val="hr-HR"/>
        </w:rPr>
        <w:t xml:space="preserve"> Grada Šibenika od</w:t>
      </w:r>
      <w:r w:rsidRPr="00A802F9">
        <w:rPr>
          <w:b w:val="0"/>
          <w:iCs/>
          <w:szCs w:val="24"/>
          <w:lang w:val="hr-HR"/>
        </w:rPr>
        <w:t xml:space="preserve"> Zagrebačke banke d.d. iz 2014. godine</w:t>
      </w:r>
      <w:r w:rsidR="000D0E4E" w:rsidRPr="00A802F9">
        <w:rPr>
          <w:b w:val="0"/>
          <w:iCs/>
          <w:szCs w:val="24"/>
          <w:lang w:val="hr-HR"/>
        </w:rPr>
        <w:t>, a</w:t>
      </w:r>
      <w:r w:rsidRPr="00A802F9">
        <w:rPr>
          <w:b w:val="0"/>
          <w:iCs/>
          <w:szCs w:val="24"/>
          <w:lang w:val="hr-HR"/>
        </w:rPr>
        <w:t xml:space="preserve"> koji je u cijelosti otplaćen.</w:t>
      </w:r>
    </w:p>
    <w:p w14:paraId="3858DC75" w14:textId="77777777" w:rsidR="009C0716" w:rsidRPr="00A802F9" w:rsidRDefault="009C0716" w:rsidP="009C0716">
      <w:pPr>
        <w:rPr>
          <w:b w:val="0"/>
          <w:iCs/>
          <w:szCs w:val="24"/>
          <w:lang w:val="hr-HR"/>
        </w:rPr>
      </w:pPr>
    </w:p>
    <w:p w14:paraId="440E4341" w14:textId="70216730" w:rsidR="009C0716" w:rsidRPr="00A802F9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343 – Ostali financijski rashodi – ostvarenje ove podskupine rashoda je manje za </w:t>
      </w:r>
      <w:r w:rsidR="000546FE" w:rsidRPr="00A802F9">
        <w:rPr>
          <w:b w:val="0"/>
          <w:iCs/>
          <w:szCs w:val="24"/>
          <w:lang w:val="hr-HR"/>
        </w:rPr>
        <w:t>274.014,66</w:t>
      </w:r>
      <w:r w:rsidRPr="00A802F9">
        <w:rPr>
          <w:b w:val="0"/>
          <w:iCs/>
          <w:szCs w:val="24"/>
          <w:lang w:val="hr-HR"/>
        </w:rPr>
        <w:t xml:space="preserve"> eura</w:t>
      </w:r>
      <w:r w:rsidR="000546FE" w:rsidRPr="00A802F9">
        <w:rPr>
          <w:b w:val="0"/>
          <w:iCs/>
          <w:szCs w:val="24"/>
          <w:lang w:val="hr-HR"/>
        </w:rPr>
        <w:t xml:space="preserve">, a najvećim dijelom </w:t>
      </w:r>
      <w:r w:rsidRPr="00A802F9">
        <w:rPr>
          <w:b w:val="0"/>
          <w:iCs/>
          <w:szCs w:val="24"/>
          <w:lang w:val="hr-HR"/>
        </w:rPr>
        <w:t>zbog obračunatih zateznih kamata na nepodmirene fakture u sklopu EU projekata</w:t>
      </w:r>
      <w:r w:rsidR="000546FE" w:rsidRPr="00A802F9">
        <w:rPr>
          <w:b w:val="0"/>
          <w:iCs/>
          <w:szCs w:val="24"/>
          <w:lang w:val="hr-HR"/>
        </w:rPr>
        <w:t xml:space="preserve"> koje je provodio Grad</w:t>
      </w:r>
      <w:r w:rsidRPr="00A802F9">
        <w:rPr>
          <w:b w:val="0"/>
          <w:iCs/>
          <w:szCs w:val="24"/>
          <w:lang w:val="hr-HR"/>
        </w:rPr>
        <w:t>, a za koje su naknadno doznačena EU sredstva metodom nadoknade.</w:t>
      </w:r>
    </w:p>
    <w:p w14:paraId="7236EAC7" w14:textId="77777777" w:rsidR="009C0716" w:rsidRPr="00A802F9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22132563" w14:textId="24EBF75A" w:rsidR="009C0716" w:rsidRPr="00A802F9" w:rsidRDefault="009C0716" w:rsidP="00F61F3F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352 – Subvencije trovačkim društvima, zadrugama, poljoprivrednicima i obrtnicima izvan javnog sektora – ostvarenje je veće za </w:t>
      </w:r>
      <w:r w:rsidR="00DA4CD7" w:rsidRPr="00A802F9">
        <w:rPr>
          <w:b w:val="0"/>
          <w:iCs/>
          <w:szCs w:val="24"/>
          <w:lang w:val="hr-HR"/>
        </w:rPr>
        <w:t>103.499,53</w:t>
      </w:r>
      <w:r w:rsidRPr="00A802F9">
        <w:rPr>
          <w:b w:val="0"/>
          <w:iCs/>
          <w:szCs w:val="24"/>
          <w:lang w:val="hr-HR"/>
        </w:rPr>
        <w:t xml:space="preserve"> eura zbog više isplaćenih subvencija privatnim predškolskim ustanovama.</w:t>
      </w:r>
    </w:p>
    <w:p w14:paraId="5ECC9722" w14:textId="77777777" w:rsidR="000A0EF1" w:rsidRPr="00A802F9" w:rsidRDefault="000A0EF1" w:rsidP="000A0EF1">
      <w:pPr>
        <w:pStyle w:val="Odlomakpopisa"/>
        <w:rPr>
          <w:b w:val="0"/>
          <w:iCs/>
          <w:szCs w:val="24"/>
          <w:lang w:val="hr-HR"/>
        </w:rPr>
      </w:pPr>
    </w:p>
    <w:p w14:paraId="2454A863" w14:textId="6EFD1962" w:rsidR="000A0EF1" w:rsidRPr="00A802F9" w:rsidRDefault="000A0EF1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>3631 – Tekuće pomoći unutar općeg proračuna – ostvarenje je manje za 2.000,00 eura zbog sufinanciranja neformalnih akcija i inicijativa mladih u 2023. godini</w:t>
      </w:r>
      <w:r w:rsidR="005C1F5E" w:rsidRPr="00A802F9">
        <w:rPr>
          <w:b w:val="0"/>
          <w:iCs/>
          <w:szCs w:val="24"/>
          <w:lang w:val="hr-HR"/>
        </w:rPr>
        <w:t xml:space="preserve"> od strane Grada Šibenika</w:t>
      </w:r>
      <w:r w:rsidRPr="00A802F9">
        <w:rPr>
          <w:b w:val="0"/>
          <w:iCs/>
          <w:szCs w:val="24"/>
          <w:lang w:val="hr-HR"/>
        </w:rPr>
        <w:t>.</w:t>
      </w:r>
    </w:p>
    <w:p w14:paraId="40B9B643" w14:textId="77777777" w:rsidR="00873F3E" w:rsidRPr="00A802F9" w:rsidRDefault="00873F3E" w:rsidP="00873F3E">
      <w:pPr>
        <w:pStyle w:val="Odlomakpopisa"/>
        <w:rPr>
          <w:b w:val="0"/>
          <w:iCs/>
          <w:szCs w:val="24"/>
          <w:lang w:val="hr-HR"/>
        </w:rPr>
      </w:pPr>
    </w:p>
    <w:p w14:paraId="50DCC68B" w14:textId="5EB9B7C0" w:rsidR="00873F3E" w:rsidRPr="00A802F9" w:rsidRDefault="00873F3E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lastRenderedPageBreak/>
        <w:t>3661– Tekuće pomoći proračunskim korisnicima drugih proračuna – ostvarenje je veće za 367.335,46 eura zbog sufinanciranja troškova izrade Studije izvodljivosti za Novu bolnicu te većih troškova sufinanciranja Studija energetike</w:t>
      </w:r>
      <w:r w:rsidR="00E201D5" w:rsidRPr="00A802F9">
        <w:rPr>
          <w:b w:val="0"/>
          <w:iCs/>
          <w:szCs w:val="24"/>
          <w:lang w:val="hr-HR"/>
        </w:rPr>
        <w:t>.</w:t>
      </w:r>
    </w:p>
    <w:p w14:paraId="3EDAA160" w14:textId="77777777" w:rsidR="009C0716" w:rsidRPr="00A802F9" w:rsidRDefault="009C0716" w:rsidP="008F067B">
      <w:pPr>
        <w:rPr>
          <w:b w:val="0"/>
          <w:iCs/>
          <w:szCs w:val="24"/>
          <w:lang w:val="hr-HR"/>
        </w:rPr>
      </w:pPr>
    </w:p>
    <w:p w14:paraId="646DB298" w14:textId="25881105" w:rsidR="009C0716" w:rsidRPr="00A802F9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368 – </w:t>
      </w:r>
      <w:r w:rsidR="00675759" w:rsidRPr="00A802F9">
        <w:rPr>
          <w:b w:val="0"/>
          <w:iCs/>
          <w:szCs w:val="24"/>
          <w:lang w:val="hr-HR"/>
        </w:rPr>
        <w:t>P</w:t>
      </w:r>
      <w:r w:rsidRPr="00A802F9">
        <w:rPr>
          <w:b w:val="0"/>
          <w:iCs/>
          <w:szCs w:val="24"/>
          <w:lang w:val="hr-HR"/>
        </w:rPr>
        <w:t xml:space="preserve">omoći temeljem prijenosa EU sredstava – ostvarenje </w:t>
      </w:r>
      <w:r w:rsidR="00675759" w:rsidRPr="00A802F9">
        <w:rPr>
          <w:b w:val="0"/>
          <w:iCs/>
          <w:szCs w:val="24"/>
          <w:lang w:val="hr-HR"/>
        </w:rPr>
        <w:t xml:space="preserve">je veće za </w:t>
      </w:r>
      <w:r w:rsidR="000A4E16" w:rsidRPr="00A802F9">
        <w:rPr>
          <w:b w:val="0"/>
          <w:iCs/>
          <w:szCs w:val="24"/>
          <w:lang w:val="hr-HR"/>
        </w:rPr>
        <w:t>55.859,07</w:t>
      </w:r>
      <w:r w:rsidR="00675759" w:rsidRPr="00A802F9">
        <w:rPr>
          <w:b w:val="0"/>
          <w:iCs/>
          <w:szCs w:val="24"/>
          <w:lang w:val="hr-HR"/>
        </w:rPr>
        <w:t xml:space="preserve"> eura zbog više</w:t>
      </w:r>
      <w:r w:rsidRPr="00A802F9">
        <w:rPr>
          <w:b w:val="0"/>
          <w:iCs/>
          <w:szCs w:val="24"/>
          <w:lang w:val="hr-HR"/>
        </w:rPr>
        <w:t xml:space="preserve"> isplaćen</w:t>
      </w:r>
      <w:r w:rsidR="00675759" w:rsidRPr="00A802F9">
        <w:rPr>
          <w:b w:val="0"/>
          <w:iCs/>
          <w:szCs w:val="24"/>
          <w:lang w:val="hr-HR"/>
        </w:rPr>
        <w:t>ih</w:t>
      </w:r>
      <w:r w:rsidRPr="00A802F9">
        <w:rPr>
          <w:b w:val="0"/>
          <w:iCs/>
          <w:szCs w:val="24"/>
          <w:lang w:val="hr-HR"/>
        </w:rPr>
        <w:t xml:space="preserve"> sredst</w:t>
      </w:r>
      <w:r w:rsidR="00675759" w:rsidRPr="00A802F9">
        <w:rPr>
          <w:b w:val="0"/>
          <w:iCs/>
          <w:szCs w:val="24"/>
          <w:lang w:val="hr-HR"/>
        </w:rPr>
        <w:t>a</w:t>
      </w:r>
      <w:r w:rsidRPr="00A802F9">
        <w:rPr>
          <w:b w:val="0"/>
          <w:iCs/>
          <w:szCs w:val="24"/>
          <w:lang w:val="hr-HR"/>
        </w:rPr>
        <w:t xml:space="preserve">va partneru na projektu </w:t>
      </w:r>
      <w:proofErr w:type="spellStart"/>
      <w:r w:rsidRPr="00A802F9">
        <w:rPr>
          <w:b w:val="0"/>
          <w:iCs/>
          <w:szCs w:val="24"/>
          <w:lang w:val="hr-HR"/>
        </w:rPr>
        <w:t>RaSTEM</w:t>
      </w:r>
      <w:proofErr w:type="spellEnd"/>
      <w:r w:rsidR="000A4E16" w:rsidRPr="00A802F9">
        <w:rPr>
          <w:b w:val="0"/>
          <w:iCs/>
          <w:szCs w:val="24"/>
          <w:lang w:val="hr-HR"/>
        </w:rPr>
        <w:t xml:space="preserve"> kojeg je provodio Grad Šibenik</w:t>
      </w:r>
      <w:r w:rsidRPr="00A802F9">
        <w:rPr>
          <w:b w:val="0"/>
          <w:iCs/>
          <w:szCs w:val="24"/>
          <w:lang w:val="hr-HR"/>
        </w:rPr>
        <w:t>.</w:t>
      </w:r>
    </w:p>
    <w:p w14:paraId="42EEB6B9" w14:textId="77777777" w:rsidR="009C0716" w:rsidRPr="00A802F9" w:rsidRDefault="009C0716" w:rsidP="009C0716">
      <w:pPr>
        <w:rPr>
          <w:b w:val="0"/>
          <w:iCs/>
          <w:szCs w:val="24"/>
          <w:lang w:val="hr-HR"/>
        </w:rPr>
      </w:pPr>
    </w:p>
    <w:p w14:paraId="5AE4B1B8" w14:textId="66EE3630" w:rsidR="009C0716" w:rsidRPr="00A802F9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381 – Tekuće donacije – ostvarenje je veće za </w:t>
      </w:r>
      <w:r w:rsidR="0044577C" w:rsidRPr="00A802F9">
        <w:rPr>
          <w:b w:val="0"/>
          <w:iCs/>
          <w:szCs w:val="24"/>
          <w:lang w:val="hr-HR"/>
        </w:rPr>
        <w:t>541.327,37</w:t>
      </w:r>
      <w:r w:rsidRPr="00A802F9">
        <w:rPr>
          <w:b w:val="0"/>
          <w:iCs/>
          <w:szCs w:val="24"/>
          <w:lang w:val="hr-HR"/>
        </w:rPr>
        <w:t xml:space="preserve"> eura zbog više doznačenih sredstava </w:t>
      </w:r>
      <w:r w:rsidR="0044577C" w:rsidRPr="00A802F9">
        <w:rPr>
          <w:b w:val="0"/>
          <w:iCs/>
          <w:szCs w:val="24"/>
          <w:lang w:val="hr-HR"/>
        </w:rPr>
        <w:t xml:space="preserve">Grada Šibenika </w:t>
      </w:r>
      <w:r w:rsidRPr="00A802F9">
        <w:rPr>
          <w:b w:val="0"/>
          <w:iCs/>
          <w:szCs w:val="24"/>
          <w:lang w:val="hr-HR"/>
        </w:rPr>
        <w:t>DVD-ima, Vatrogasnoj zajednici grada Šibenika, kulturnim i sportskim udrugama te Turističkoj zajednici grada Šibenika u svrhu provođenja kulturnih manifestacija.</w:t>
      </w:r>
    </w:p>
    <w:p w14:paraId="1282C9DF" w14:textId="77777777" w:rsidR="009C0716" w:rsidRPr="00A802F9" w:rsidRDefault="009C0716" w:rsidP="009C0716">
      <w:pPr>
        <w:jc w:val="both"/>
        <w:rPr>
          <w:b w:val="0"/>
          <w:iCs/>
          <w:szCs w:val="24"/>
          <w:lang w:val="hr-HR"/>
        </w:rPr>
      </w:pPr>
    </w:p>
    <w:p w14:paraId="3E872450" w14:textId="34E540A5" w:rsidR="009C0716" w:rsidRPr="00A802F9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382 – Kapitalne donacije – ostvarenje je veće za </w:t>
      </w:r>
      <w:r w:rsidR="00465A6B" w:rsidRPr="00A802F9">
        <w:rPr>
          <w:b w:val="0"/>
          <w:iCs/>
          <w:szCs w:val="24"/>
          <w:lang w:val="hr-HR"/>
        </w:rPr>
        <w:t>149.976,26</w:t>
      </w:r>
      <w:r w:rsidRPr="00A802F9">
        <w:rPr>
          <w:b w:val="0"/>
          <w:iCs/>
          <w:szCs w:val="24"/>
          <w:lang w:val="hr-HR"/>
        </w:rPr>
        <w:t xml:space="preserve"> eura zbog sufinanciranja troškova </w:t>
      </w:r>
      <w:r w:rsidR="00465A6B" w:rsidRPr="00A802F9">
        <w:rPr>
          <w:b w:val="0"/>
          <w:iCs/>
          <w:szCs w:val="24"/>
          <w:lang w:val="hr-HR"/>
        </w:rPr>
        <w:t xml:space="preserve">od strane Grada Šibenika </w:t>
      </w:r>
      <w:r w:rsidRPr="00A802F9">
        <w:rPr>
          <w:b w:val="0"/>
          <w:iCs/>
          <w:szCs w:val="24"/>
          <w:lang w:val="hr-HR"/>
        </w:rPr>
        <w:t xml:space="preserve">za radove u luci </w:t>
      </w:r>
      <w:proofErr w:type="spellStart"/>
      <w:r w:rsidRPr="00A802F9">
        <w:rPr>
          <w:b w:val="0"/>
          <w:iCs/>
          <w:szCs w:val="24"/>
          <w:lang w:val="hr-HR"/>
        </w:rPr>
        <w:t>Vrnaža</w:t>
      </w:r>
      <w:proofErr w:type="spellEnd"/>
      <w:r w:rsidRPr="00A802F9">
        <w:rPr>
          <w:b w:val="0"/>
          <w:iCs/>
          <w:szCs w:val="24"/>
          <w:lang w:val="hr-HR"/>
        </w:rPr>
        <w:t xml:space="preserve"> te za obnovu katedrale sv. Jakova.</w:t>
      </w:r>
    </w:p>
    <w:p w14:paraId="6188E2A8" w14:textId="77777777" w:rsidR="009C0716" w:rsidRPr="00A802F9" w:rsidRDefault="009C0716" w:rsidP="009C0716">
      <w:pPr>
        <w:pStyle w:val="Odlomakpopisa"/>
        <w:ind w:left="0"/>
        <w:rPr>
          <w:b w:val="0"/>
          <w:iCs/>
          <w:szCs w:val="24"/>
          <w:lang w:val="hr-HR"/>
        </w:rPr>
      </w:pPr>
    </w:p>
    <w:p w14:paraId="44909BE4" w14:textId="63F0A594" w:rsidR="002705C2" w:rsidRPr="00A802F9" w:rsidRDefault="009C0716" w:rsidP="003E4AD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711– Prihodi od prodaje materijalne imovine – prirodnih bogatstava – veći su za </w:t>
      </w:r>
      <w:r w:rsidR="00535510" w:rsidRPr="00A802F9">
        <w:rPr>
          <w:b w:val="0"/>
          <w:iCs/>
          <w:szCs w:val="24"/>
          <w:lang w:val="hr-HR"/>
        </w:rPr>
        <w:t>730.170,96</w:t>
      </w:r>
      <w:r w:rsidRPr="00A802F9">
        <w:rPr>
          <w:b w:val="0"/>
          <w:iCs/>
          <w:szCs w:val="24"/>
          <w:lang w:val="hr-HR"/>
        </w:rPr>
        <w:t xml:space="preserve"> eura zbog većeg ostvarenja prihoda od prodaje građevinskog zemljišta u</w:t>
      </w:r>
      <w:r w:rsidR="000356BC" w:rsidRPr="00A802F9">
        <w:rPr>
          <w:b w:val="0"/>
          <w:iCs/>
          <w:szCs w:val="24"/>
          <w:lang w:val="hr-HR"/>
        </w:rPr>
        <w:t xml:space="preserve"> vlasništvu Grada Šibenika u</w:t>
      </w:r>
      <w:r w:rsidRPr="00A802F9">
        <w:rPr>
          <w:b w:val="0"/>
          <w:iCs/>
          <w:szCs w:val="24"/>
          <w:lang w:val="hr-HR"/>
        </w:rPr>
        <w:t xml:space="preserve"> Industrijskoj zoni Podi.</w:t>
      </w:r>
    </w:p>
    <w:p w14:paraId="396C1D6D" w14:textId="77777777" w:rsidR="002705C2" w:rsidRPr="00A802F9" w:rsidRDefault="002705C2" w:rsidP="002705C2">
      <w:pPr>
        <w:rPr>
          <w:b w:val="0"/>
          <w:iCs/>
          <w:szCs w:val="24"/>
          <w:lang w:val="hr-HR"/>
        </w:rPr>
      </w:pPr>
    </w:p>
    <w:p w14:paraId="03B1AAF4" w14:textId="77777777" w:rsidR="002705C2" w:rsidRPr="00A802F9" w:rsidRDefault="002705C2" w:rsidP="002705C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712 – Prihodi od prodaje nematerijalne imovine – ostvarenje u 2023. godini se odnosi na ustupanje </w:t>
      </w:r>
      <w:proofErr w:type="spellStart"/>
      <w:r w:rsidRPr="00A802F9">
        <w:rPr>
          <w:b w:val="0"/>
          <w:iCs/>
          <w:szCs w:val="24"/>
          <w:lang w:val="hr-HR"/>
        </w:rPr>
        <w:t>Buscard</w:t>
      </w:r>
      <w:proofErr w:type="spellEnd"/>
      <w:r w:rsidRPr="00A802F9">
        <w:rPr>
          <w:b w:val="0"/>
          <w:iCs/>
          <w:szCs w:val="24"/>
          <w:lang w:val="hr-HR"/>
        </w:rPr>
        <w:t xml:space="preserve"> SW licence Gradskom parkingu d.o.o. u sklopu projekta Integrirane mobilnosti na području grada Šibenika.</w:t>
      </w:r>
    </w:p>
    <w:p w14:paraId="384ECE90" w14:textId="77777777" w:rsidR="002705C2" w:rsidRPr="00A802F9" w:rsidRDefault="002705C2" w:rsidP="002705C2">
      <w:pPr>
        <w:pStyle w:val="Odlomakpopisa"/>
        <w:rPr>
          <w:b w:val="0"/>
          <w:iCs/>
          <w:szCs w:val="24"/>
          <w:lang w:val="hr-HR"/>
        </w:rPr>
      </w:pPr>
    </w:p>
    <w:p w14:paraId="620576D6" w14:textId="0307C32B" w:rsidR="00542829" w:rsidRPr="00A802F9" w:rsidRDefault="002705C2" w:rsidP="00542829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722 – Prihodi od prodaje postrojenja i opreme </w:t>
      </w:r>
      <w:r w:rsidR="00542829" w:rsidRPr="00A802F9">
        <w:rPr>
          <w:b w:val="0"/>
          <w:iCs/>
          <w:szCs w:val="24"/>
          <w:lang w:val="hr-HR"/>
        </w:rPr>
        <w:t>–</w:t>
      </w:r>
      <w:r w:rsidRPr="00A802F9">
        <w:rPr>
          <w:b w:val="0"/>
          <w:iCs/>
          <w:szCs w:val="24"/>
          <w:lang w:val="hr-HR"/>
        </w:rPr>
        <w:t xml:space="preserve"> </w:t>
      </w:r>
      <w:r w:rsidR="00542829" w:rsidRPr="00A802F9">
        <w:rPr>
          <w:b w:val="0"/>
          <w:iCs/>
          <w:szCs w:val="24"/>
          <w:lang w:val="hr-HR"/>
        </w:rPr>
        <w:t>ostvarenje u 2023. godini se odnosi na ustupanje PC Desktop kase Gradskom parkingu d.o.o. u sklopu projekta Integrirane mobilnosti na području grada Šibenika.</w:t>
      </w:r>
    </w:p>
    <w:p w14:paraId="62D90745" w14:textId="77777777" w:rsidR="009C0716" w:rsidRPr="00A802F9" w:rsidRDefault="009C0716" w:rsidP="00542829">
      <w:pPr>
        <w:ind w:left="720"/>
        <w:jc w:val="both"/>
        <w:rPr>
          <w:b w:val="0"/>
          <w:iCs/>
          <w:szCs w:val="24"/>
          <w:lang w:val="hr-HR"/>
        </w:rPr>
      </w:pPr>
    </w:p>
    <w:p w14:paraId="3AF8D3CF" w14:textId="421BA6C2" w:rsidR="009C0716" w:rsidRPr="00A802F9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>723 – Prihodi od prodaje prijevoznih sredstava – ostvarenje u prethodnoj godini u iznosu od 5.023,60 eura se odnosi na prodaju dva službena automobila</w:t>
      </w:r>
      <w:r w:rsidR="000356BC" w:rsidRPr="00A802F9">
        <w:rPr>
          <w:b w:val="0"/>
          <w:iCs/>
          <w:szCs w:val="24"/>
          <w:lang w:val="hr-HR"/>
        </w:rPr>
        <w:t xml:space="preserve"> Grada Šib</w:t>
      </w:r>
      <w:r w:rsidR="00067E79" w:rsidRPr="00A802F9">
        <w:rPr>
          <w:b w:val="0"/>
          <w:iCs/>
          <w:szCs w:val="24"/>
          <w:lang w:val="hr-HR"/>
        </w:rPr>
        <w:t>e</w:t>
      </w:r>
      <w:r w:rsidR="000356BC" w:rsidRPr="00A802F9">
        <w:rPr>
          <w:b w:val="0"/>
          <w:iCs/>
          <w:szCs w:val="24"/>
          <w:lang w:val="hr-HR"/>
        </w:rPr>
        <w:t>nika</w:t>
      </w:r>
      <w:r w:rsidRPr="00A802F9">
        <w:rPr>
          <w:b w:val="0"/>
          <w:iCs/>
          <w:szCs w:val="24"/>
          <w:lang w:val="hr-HR"/>
        </w:rPr>
        <w:t>.</w:t>
      </w:r>
    </w:p>
    <w:p w14:paraId="76E27BB2" w14:textId="77777777" w:rsidR="009C0716" w:rsidRPr="00A802F9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69B05126" w14:textId="4AC59F94" w:rsidR="009C0716" w:rsidRPr="00A802F9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>411 – Materijalna imovina – prirodna bogatstva – ostvarenje je manje za 1.</w:t>
      </w:r>
      <w:r w:rsidR="00DB7B80" w:rsidRPr="00A802F9">
        <w:rPr>
          <w:b w:val="0"/>
          <w:iCs/>
          <w:szCs w:val="24"/>
          <w:lang w:val="hr-HR"/>
        </w:rPr>
        <w:t>277.396,96</w:t>
      </w:r>
      <w:r w:rsidRPr="00A802F9">
        <w:rPr>
          <w:b w:val="0"/>
          <w:iCs/>
          <w:szCs w:val="24"/>
          <w:lang w:val="hr-HR"/>
        </w:rPr>
        <w:t xml:space="preserve"> eura zbog ustupljenog zemljišta </w:t>
      </w:r>
      <w:r w:rsidR="00067E79" w:rsidRPr="00A802F9">
        <w:rPr>
          <w:b w:val="0"/>
          <w:iCs/>
          <w:szCs w:val="24"/>
          <w:lang w:val="hr-HR"/>
        </w:rPr>
        <w:t xml:space="preserve">Gradu </w:t>
      </w:r>
      <w:r w:rsidRPr="00A802F9">
        <w:rPr>
          <w:b w:val="0"/>
          <w:iCs/>
          <w:szCs w:val="24"/>
          <w:lang w:val="hr-HR"/>
        </w:rPr>
        <w:t xml:space="preserve">od strane privatnog investitora za potrebe izgradnje komunalne infrastrukture u </w:t>
      </w:r>
      <w:proofErr w:type="spellStart"/>
      <w:r w:rsidRPr="00A802F9">
        <w:rPr>
          <w:b w:val="0"/>
          <w:iCs/>
          <w:szCs w:val="24"/>
          <w:lang w:val="hr-HR"/>
        </w:rPr>
        <w:t>Podsolarskom</w:t>
      </w:r>
      <w:proofErr w:type="spellEnd"/>
      <w:r w:rsidRPr="00A802F9">
        <w:rPr>
          <w:b w:val="0"/>
          <w:iCs/>
          <w:szCs w:val="24"/>
          <w:lang w:val="hr-HR"/>
        </w:rPr>
        <w:t xml:space="preserve"> u prethodnoj godini.</w:t>
      </w:r>
    </w:p>
    <w:p w14:paraId="1ED47F39" w14:textId="77777777" w:rsidR="00DB7B80" w:rsidRPr="00A802F9" w:rsidRDefault="00DB7B80" w:rsidP="00DB7B80">
      <w:pPr>
        <w:pStyle w:val="Odlomakpopisa"/>
        <w:rPr>
          <w:b w:val="0"/>
          <w:iCs/>
          <w:szCs w:val="24"/>
          <w:lang w:val="hr-HR"/>
        </w:rPr>
      </w:pPr>
    </w:p>
    <w:p w14:paraId="4614963D" w14:textId="3D65DF5A" w:rsidR="00DB7B80" w:rsidRPr="00A802F9" w:rsidRDefault="00DB7B80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412 – Nematerijalna imovina </w:t>
      </w:r>
      <w:r w:rsidR="003A4563" w:rsidRPr="00A802F9">
        <w:rPr>
          <w:b w:val="0"/>
          <w:iCs/>
          <w:szCs w:val="24"/>
          <w:lang w:val="hr-HR"/>
        </w:rPr>
        <w:t>–</w:t>
      </w:r>
      <w:r w:rsidRPr="00A802F9">
        <w:rPr>
          <w:b w:val="0"/>
          <w:iCs/>
          <w:szCs w:val="24"/>
          <w:lang w:val="hr-HR"/>
        </w:rPr>
        <w:t xml:space="preserve"> </w:t>
      </w:r>
      <w:r w:rsidR="003A4563" w:rsidRPr="00A802F9">
        <w:rPr>
          <w:b w:val="0"/>
          <w:iCs/>
          <w:szCs w:val="24"/>
          <w:lang w:val="hr-HR"/>
        </w:rPr>
        <w:t xml:space="preserve">ostvarenje je veće za </w:t>
      </w:r>
      <w:r w:rsidR="001203B3" w:rsidRPr="00A802F9">
        <w:rPr>
          <w:b w:val="0"/>
          <w:iCs/>
          <w:szCs w:val="24"/>
          <w:lang w:val="hr-HR"/>
        </w:rPr>
        <w:t>797.171,97</w:t>
      </w:r>
      <w:r w:rsidR="003A4563" w:rsidRPr="00A802F9">
        <w:rPr>
          <w:b w:val="0"/>
          <w:iCs/>
          <w:szCs w:val="24"/>
          <w:lang w:val="hr-HR"/>
        </w:rPr>
        <w:t xml:space="preserve"> eura zbog troškova </w:t>
      </w:r>
      <w:r w:rsidR="001203B3" w:rsidRPr="00A802F9">
        <w:rPr>
          <w:b w:val="0"/>
          <w:iCs/>
          <w:szCs w:val="24"/>
          <w:lang w:val="hr-HR"/>
        </w:rPr>
        <w:t xml:space="preserve">Grada Šibenika za </w:t>
      </w:r>
      <w:r w:rsidR="003A4563" w:rsidRPr="00A802F9">
        <w:rPr>
          <w:b w:val="0"/>
          <w:iCs/>
          <w:szCs w:val="24"/>
          <w:lang w:val="hr-HR"/>
        </w:rPr>
        <w:t>uređenj</w:t>
      </w:r>
      <w:r w:rsidR="001203B3" w:rsidRPr="00A802F9">
        <w:rPr>
          <w:b w:val="0"/>
          <w:iCs/>
          <w:szCs w:val="24"/>
          <w:lang w:val="hr-HR"/>
        </w:rPr>
        <w:t>e</w:t>
      </w:r>
      <w:r w:rsidR="003A4563" w:rsidRPr="00A802F9">
        <w:rPr>
          <w:b w:val="0"/>
          <w:iCs/>
          <w:szCs w:val="24"/>
          <w:lang w:val="hr-HR"/>
        </w:rPr>
        <w:t xml:space="preserve"> kupališta </w:t>
      </w:r>
      <w:proofErr w:type="spellStart"/>
      <w:r w:rsidR="003A4563" w:rsidRPr="00A802F9">
        <w:rPr>
          <w:b w:val="0"/>
          <w:iCs/>
          <w:szCs w:val="24"/>
          <w:lang w:val="hr-HR"/>
        </w:rPr>
        <w:t>Jadrija</w:t>
      </w:r>
      <w:proofErr w:type="spellEnd"/>
      <w:r w:rsidR="001203B3" w:rsidRPr="00A802F9">
        <w:rPr>
          <w:b w:val="0"/>
          <w:iCs/>
          <w:szCs w:val="24"/>
          <w:lang w:val="hr-HR"/>
        </w:rPr>
        <w:t xml:space="preserve">, zbog troškova proračunskih korisnika za projekte energetskih obnova zgrade HNK u Šibeniku, zgrade Muzeja grada Šibenika, Športskog centra Ljubica te ulaganja od strane OŠ </w:t>
      </w:r>
      <w:proofErr w:type="spellStart"/>
      <w:r w:rsidR="001203B3" w:rsidRPr="00A802F9">
        <w:rPr>
          <w:b w:val="0"/>
          <w:iCs/>
          <w:szCs w:val="24"/>
          <w:lang w:val="hr-HR"/>
        </w:rPr>
        <w:t>Meterize</w:t>
      </w:r>
      <w:proofErr w:type="spellEnd"/>
      <w:r w:rsidR="001203B3" w:rsidRPr="00A802F9">
        <w:rPr>
          <w:b w:val="0"/>
          <w:iCs/>
          <w:szCs w:val="24"/>
          <w:lang w:val="hr-HR"/>
        </w:rPr>
        <w:t xml:space="preserve"> u sklopu projekta </w:t>
      </w:r>
      <w:proofErr w:type="spellStart"/>
      <w:r w:rsidR="001203B3" w:rsidRPr="00A802F9">
        <w:rPr>
          <w:b w:val="0"/>
          <w:iCs/>
          <w:szCs w:val="24"/>
          <w:lang w:val="hr-HR"/>
        </w:rPr>
        <w:t>RaSTEM</w:t>
      </w:r>
      <w:proofErr w:type="spellEnd"/>
      <w:r w:rsidR="001203B3" w:rsidRPr="00A802F9">
        <w:rPr>
          <w:b w:val="0"/>
          <w:iCs/>
          <w:szCs w:val="24"/>
          <w:lang w:val="hr-HR"/>
        </w:rPr>
        <w:t>.</w:t>
      </w:r>
    </w:p>
    <w:p w14:paraId="29D9988E" w14:textId="77777777" w:rsidR="00E107C3" w:rsidRPr="00A802F9" w:rsidRDefault="00E107C3" w:rsidP="00E107C3">
      <w:pPr>
        <w:pStyle w:val="Odlomakpopisa"/>
        <w:rPr>
          <w:b w:val="0"/>
          <w:iCs/>
          <w:szCs w:val="24"/>
          <w:lang w:val="hr-HR"/>
        </w:rPr>
      </w:pPr>
    </w:p>
    <w:p w14:paraId="6B72B012" w14:textId="5FB888FD" w:rsidR="00E107C3" w:rsidRPr="00A802F9" w:rsidRDefault="00E107C3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>422</w:t>
      </w:r>
      <w:r w:rsidR="00F9155E" w:rsidRPr="00A802F9">
        <w:rPr>
          <w:b w:val="0"/>
          <w:iCs/>
          <w:szCs w:val="24"/>
          <w:lang w:val="hr-HR"/>
        </w:rPr>
        <w:t>7</w:t>
      </w:r>
      <w:r w:rsidRPr="00A802F9">
        <w:rPr>
          <w:b w:val="0"/>
          <w:iCs/>
          <w:szCs w:val="24"/>
          <w:lang w:val="hr-HR"/>
        </w:rPr>
        <w:t xml:space="preserve"> </w:t>
      </w:r>
      <w:r w:rsidR="00F9155E" w:rsidRPr="00A802F9">
        <w:rPr>
          <w:b w:val="0"/>
          <w:iCs/>
          <w:szCs w:val="24"/>
          <w:lang w:val="hr-HR"/>
        </w:rPr>
        <w:t>–</w:t>
      </w:r>
      <w:r w:rsidRPr="00A802F9">
        <w:rPr>
          <w:b w:val="0"/>
          <w:iCs/>
          <w:szCs w:val="24"/>
          <w:lang w:val="hr-HR"/>
        </w:rPr>
        <w:t xml:space="preserve"> </w:t>
      </w:r>
      <w:r w:rsidR="00F9155E" w:rsidRPr="00A802F9">
        <w:rPr>
          <w:b w:val="0"/>
          <w:iCs/>
          <w:szCs w:val="24"/>
          <w:lang w:val="hr-HR"/>
        </w:rPr>
        <w:t>Uređaji, strojevi i oprema za ostale namjene – ostvarenje je manje za 429.337,32 eura zbog ulaganja Grada Šibenika u sustav videonadzora u prethodnoj godini.</w:t>
      </w:r>
    </w:p>
    <w:p w14:paraId="76BDA9F0" w14:textId="77777777" w:rsidR="009C0716" w:rsidRPr="00A802F9" w:rsidRDefault="009C0716" w:rsidP="009C0716">
      <w:pPr>
        <w:jc w:val="both"/>
        <w:rPr>
          <w:b w:val="0"/>
          <w:iCs/>
          <w:szCs w:val="24"/>
          <w:lang w:val="hr-HR"/>
        </w:rPr>
      </w:pPr>
    </w:p>
    <w:p w14:paraId="3BC49D6E" w14:textId="7EDD7214" w:rsidR="00E107C3" w:rsidRPr="00A802F9" w:rsidRDefault="009C0716" w:rsidP="00E107C3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>423 – Prijevozna sredstva – ostvarenje u 2023. godini se odnosi na nabavu pomagala za pomoć pri savladavanju stepenica u sklopu projekta Hrvatski centar koralja Zlarin</w:t>
      </w:r>
      <w:r w:rsidR="00E107C3" w:rsidRPr="00A802F9">
        <w:rPr>
          <w:b w:val="0"/>
          <w:iCs/>
          <w:szCs w:val="24"/>
          <w:lang w:val="hr-HR"/>
        </w:rPr>
        <w:t>,</w:t>
      </w:r>
      <w:r w:rsidR="000A3D4E" w:rsidRPr="00A802F9">
        <w:rPr>
          <w:b w:val="0"/>
          <w:iCs/>
          <w:szCs w:val="24"/>
          <w:lang w:val="hr-HR"/>
        </w:rPr>
        <w:t xml:space="preserve"> kupnju službenih vozila Javne vatrogasne postrojbe i DV Smilje</w:t>
      </w:r>
      <w:r w:rsidR="00E107C3" w:rsidRPr="00A802F9">
        <w:rPr>
          <w:b w:val="0"/>
          <w:iCs/>
          <w:szCs w:val="24"/>
          <w:lang w:val="hr-HR"/>
        </w:rPr>
        <w:t xml:space="preserve"> a u ovoj godini na kupnju </w:t>
      </w:r>
      <w:proofErr w:type="spellStart"/>
      <w:r w:rsidR="00E107C3" w:rsidRPr="00A802F9">
        <w:rPr>
          <w:b w:val="0"/>
          <w:iCs/>
          <w:szCs w:val="24"/>
          <w:lang w:val="hr-HR"/>
        </w:rPr>
        <w:t>minibusa</w:t>
      </w:r>
      <w:proofErr w:type="spellEnd"/>
      <w:r w:rsidR="00E107C3" w:rsidRPr="00A802F9">
        <w:rPr>
          <w:b w:val="0"/>
          <w:iCs/>
          <w:szCs w:val="24"/>
          <w:lang w:val="hr-HR"/>
        </w:rPr>
        <w:t xml:space="preserve"> za potrebe HNK u Šibeniku.</w:t>
      </w:r>
    </w:p>
    <w:p w14:paraId="7FBFB4BF" w14:textId="77777777" w:rsidR="00E107C3" w:rsidRPr="00A802F9" w:rsidRDefault="00E107C3" w:rsidP="00E107C3">
      <w:pPr>
        <w:jc w:val="both"/>
        <w:rPr>
          <w:b w:val="0"/>
          <w:iCs/>
          <w:szCs w:val="24"/>
          <w:lang w:val="hr-HR"/>
        </w:rPr>
      </w:pPr>
    </w:p>
    <w:p w14:paraId="0DE021A9" w14:textId="77777777" w:rsidR="00C9535B" w:rsidRPr="00A802F9" w:rsidRDefault="00C9535B" w:rsidP="007A3163">
      <w:pPr>
        <w:rPr>
          <w:b w:val="0"/>
          <w:iCs/>
          <w:szCs w:val="24"/>
          <w:lang w:val="hr-HR"/>
        </w:rPr>
      </w:pPr>
    </w:p>
    <w:p w14:paraId="06308161" w14:textId="05620734" w:rsidR="00C9535B" w:rsidRPr="00A802F9" w:rsidRDefault="00C9535B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lastRenderedPageBreak/>
        <w:t xml:space="preserve">451 – Dodatna ulaganja na građevinskim objektima </w:t>
      </w:r>
      <w:r w:rsidR="001C4E8B" w:rsidRPr="00A802F9">
        <w:rPr>
          <w:b w:val="0"/>
          <w:iCs/>
          <w:szCs w:val="24"/>
          <w:lang w:val="hr-HR"/>
        </w:rPr>
        <w:t xml:space="preserve">– ostvarenje je veće za </w:t>
      </w:r>
      <w:r w:rsidR="00F9155E" w:rsidRPr="00A802F9">
        <w:rPr>
          <w:b w:val="0"/>
          <w:iCs/>
          <w:szCs w:val="24"/>
          <w:lang w:val="hr-HR"/>
        </w:rPr>
        <w:t xml:space="preserve">427.613,35 </w:t>
      </w:r>
      <w:r w:rsidR="001C4E8B" w:rsidRPr="00A802F9">
        <w:rPr>
          <w:b w:val="0"/>
          <w:iCs/>
          <w:szCs w:val="24"/>
          <w:lang w:val="hr-HR"/>
        </w:rPr>
        <w:t xml:space="preserve">eura </w:t>
      </w:r>
      <w:r w:rsidR="008154FD" w:rsidRPr="00A802F9">
        <w:rPr>
          <w:b w:val="0"/>
          <w:iCs/>
          <w:szCs w:val="24"/>
          <w:lang w:val="hr-HR"/>
        </w:rPr>
        <w:t>zbog radova</w:t>
      </w:r>
      <w:r w:rsidR="00F9155E" w:rsidRPr="00A802F9">
        <w:rPr>
          <w:b w:val="0"/>
          <w:iCs/>
          <w:szCs w:val="24"/>
          <w:lang w:val="hr-HR"/>
        </w:rPr>
        <w:t xml:space="preserve"> Grad Šibenika</w:t>
      </w:r>
      <w:r w:rsidR="008154FD" w:rsidRPr="00A802F9">
        <w:rPr>
          <w:b w:val="0"/>
          <w:iCs/>
          <w:szCs w:val="24"/>
          <w:lang w:val="hr-HR"/>
        </w:rPr>
        <w:t xml:space="preserve"> na proširenju </w:t>
      </w:r>
      <w:r w:rsidR="000D0E4E" w:rsidRPr="00A802F9">
        <w:rPr>
          <w:b w:val="0"/>
          <w:iCs/>
          <w:szCs w:val="24"/>
          <w:lang w:val="hr-HR"/>
        </w:rPr>
        <w:t>D</w:t>
      </w:r>
      <w:r w:rsidR="008154FD" w:rsidRPr="00A802F9">
        <w:rPr>
          <w:b w:val="0"/>
          <w:iCs/>
          <w:szCs w:val="24"/>
          <w:lang w:val="hr-HR"/>
        </w:rPr>
        <w:t xml:space="preserve">ječjeg vrtića Šibenski </w:t>
      </w:r>
      <w:proofErr w:type="spellStart"/>
      <w:r w:rsidR="008154FD" w:rsidRPr="00A802F9">
        <w:rPr>
          <w:b w:val="0"/>
          <w:iCs/>
          <w:szCs w:val="24"/>
          <w:lang w:val="hr-HR"/>
        </w:rPr>
        <w:t>tići</w:t>
      </w:r>
      <w:proofErr w:type="spellEnd"/>
      <w:r w:rsidR="008154FD" w:rsidRPr="00A802F9">
        <w:rPr>
          <w:b w:val="0"/>
          <w:iCs/>
          <w:szCs w:val="24"/>
          <w:lang w:val="hr-HR"/>
        </w:rPr>
        <w:t xml:space="preserve"> i izgradnje sportske dvorane</w:t>
      </w:r>
      <w:r w:rsidR="00F9155E" w:rsidRPr="00A802F9">
        <w:rPr>
          <w:b w:val="0"/>
          <w:iCs/>
          <w:szCs w:val="24"/>
          <w:lang w:val="hr-HR"/>
        </w:rPr>
        <w:t xml:space="preserve">, </w:t>
      </w:r>
      <w:r w:rsidR="008154FD" w:rsidRPr="00A802F9">
        <w:rPr>
          <w:b w:val="0"/>
          <w:iCs/>
          <w:szCs w:val="24"/>
          <w:lang w:val="hr-HR"/>
        </w:rPr>
        <w:t>ulaganja u energetsku obnovu Osnovne škole Petra Krešimira IV</w:t>
      </w:r>
      <w:r w:rsidR="00F9155E" w:rsidRPr="00A802F9">
        <w:rPr>
          <w:b w:val="0"/>
          <w:iCs/>
          <w:szCs w:val="24"/>
          <w:lang w:val="hr-HR"/>
        </w:rPr>
        <w:t xml:space="preserve">, ulaganja u gradsku imovinu, ulaganja osnovnih škola u sklopu projekta </w:t>
      </w:r>
      <w:proofErr w:type="spellStart"/>
      <w:r w:rsidR="00F9155E" w:rsidRPr="00A802F9">
        <w:rPr>
          <w:b w:val="0"/>
          <w:iCs/>
          <w:szCs w:val="24"/>
          <w:lang w:val="hr-HR"/>
        </w:rPr>
        <w:t>RaSTEM</w:t>
      </w:r>
      <w:proofErr w:type="spellEnd"/>
      <w:r w:rsidR="00F9155E" w:rsidRPr="00A802F9">
        <w:rPr>
          <w:b w:val="0"/>
          <w:iCs/>
          <w:szCs w:val="24"/>
          <w:lang w:val="hr-HR"/>
        </w:rPr>
        <w:t xml:space="preserve"> te ulaganja u obnovu DV </w:t>
      </w:r>
      <w:proofErr w:type="spellStart"/>
      <w:r w:rsidR="00F9155E" w:rsidRPr="00A802F9">
        <w:rPr>
          <w:b w:val="0"/>
          <w:iCs/>
          <w:szCs w:val="24"/>
          <w:lang w:val="hr-HR"/>
        </w:rPr>
        <w:t>Ciciban</w:t>
      </w:r>
      <w:proofErr w:type="spellEnd"/>
      <w:r w:rsidR="00F9155E" w:rsidRPr="00A802F9">
        <w:rPr>
          <w:b w:val="0"/>
          <w:iCs/>
          <w:szCs w:val="24"/>
          <w:lang w:val="hr-HR"/>
        </w:rPr>
        <w:t xml:space="preserve"> od strane  DV Smilje.</w:t>
      </w:r>
    </w:p>
    <w:p w14:paraId="3F09C818" w14:textId="77777777" w:rsidR="009C0716" w:rsidRPr="00A802F9" w:rsidRDefault="009C0716" w:rsidP="008154FD">
      <w:pPr>
        <w:rPr>
          <w:b w:val="0"/>
          <w:iCs/>
          <w:szCs w:val="24"/>
          <w:lang w:val="hr-HR"/>
        </w:rPr>
      </w:pPr>
    </w:p>
    <w:p w14:paraId="754E0679" w14:textId="77777777" w:rsidR="009C0716" w:rsidRPr="00A802F9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>8341 – Dionice i udjeli u glavnici tuzemnih trgovačkih društva izvan javnog sektora – ostvarenje u iznosu od 18.952,82 eura se odnosi na prodaju poslovnog udjela u Županijskom radiju Šibenik d.o.o. prema Ugovoru o prodaji i prijenosu udjela, a koji se računovodstveno evidentira u visini nominalne vrijednosti udjela, a razlika do prodajne cijene kao rashod na osnovnom računu ostalih nespomenutih financijskih rashoda.</w:t>
      </w:r>
    </w:p>
    <w:p w14:paraId="4D5B5448" w14:textId="77777777" w:rsidR="009C0716" w:rsidRPr="00A802F9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43BD1F9A" w14:textId="022EC56F" w:rsidR="009C0716" w:rsidRPr="00A802F9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5321 – Dionice i udjeli u glavnici trgovačkih društava u javnom sektoru – ostvarenje u prethodnoj godini se odnosi na kupnju udjela </w:t>
      </w:r>
      <w:r w:rsidR="00FA4320" w:rsidRPr="00A802F9">
        <w:rPr>
          <w:b w:val="0"/>
          <w:iCs/>
          <w:szCs w:val="24"/>
          <w:lang w:val="hr-HR"/>
        </w:rPr>
        <w:t xml:space="preserve">Grada </w:t>
      </w:r>
      <w:r w:rsidRPr="00A802F9">
        <w:rPr>
          <w:b w:val="0"/>
          <w:iCs/>
          <w:szCs w:val="24"/>
          <w:lang w:val="hr-HR"/>
        </w:rPr>
        <w:t xml:space="preserve">u Podi Šibenik d.o.o. od </w:t>
      </w:r>
      <w:proofErr w:type="spellStart"/>
      <w:r w:rsidRPr="00A802F9">
        <w:rPr>
          <w:b w:val="0"/>
          <w:iCs/>
          <w:szCs w:val="24"/>
          <w:lang w:val="hr-HR"/>
        </w:rPr>
        <w:t>Adrial</w:t>
      </w:r>
      <w:proofErr w:type="spellEnd"/>
      <w:r w:rsidRPr="00A802F9">
        <w:rPr>
          <w:b w:val="0"/>
          <w:iCs/>
          <w:szCs w:val="24"/>
          <w:lang w:val="hr-HR"/>
        </w:rPr>
        <w:t xml:space="preserve"> plus d.o.o. sukladno Ugovoru o prijenosu poslovnih udjela.</w:t>
      </w:r>
    </w:p>
    <w:p w14:paraId="497241CB" w14:textId="77777777" w:rsidR="009C0716" w:rsidRPr="00A802F9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3F52E356" w14:textId="6F4B966C" w:rsidR="009C0716" w:rsidRPr="00A802F9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>5422 – Otplata glavnice primljenih kredita od kreditnih institucija u javnom sektoru -ostvarenje u ovoj godini se odnosi na otplatu glavnice primljenog dugoročnog kredita</w:t>
      </w:r>
      <w:r w:rsidR="00455D68" w:rsidRPr="00A802F9">
        <w:rPr>
          <w:b w:val="0"/>
          <w:iCs/>
          <w:szCs w:val="24"/>
          <w:lang w:val="hr-HR"/>
        </w:rPr>
        <w:t xml:space="preserve"> grad Šibenika</w:t>
      </w:r>
      <w:r w:rsidRPr="00A802F9">
        <w:rPr>
          <w:b w:val="0"/>
          <w:iCs/>
          <w:szCs w:val="24"/>
          <w:lang w:val="hr-HR"/>
        </w:rPr>
        <w:t xml:space="preserve"> u HPB d.d..</w:t>
      </w:r>
    </w:p>
    <w:p w14:paraId="69E824DE" w14:textId="77777777" w:rsidR="009C0716" w:rsidRPr="00A802F9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09DB558F" w14:textId="7790256D" w:rsidR="009C0716" w:rsidRPr="00A802F9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 5443 – Otplata glavnice primljenih kredita od tuzemnih kreditnih institucija izvan javnog sektora – ostvarenje u prethodnoj godini u iznosu od </w:t>
      </w:r>
      <w:r w:rsidR="0006625E" w:rsidRPr="00A802F9">
        <w:rPr>
          <w:b w:val="0"/>
          <w:iCs/>
          <w:szCs w:val="24"/>
          <w:lang w:val="hr-HR"/>
        </w:rPr>
        <w:t>1.846.494,37</w:t>
      </w:r>
      <w:r w:rsidRPr="00A802F9">
        <w:rPr>
          <w:b w:val="0"/>
          <w:iCs/>
          <w:szCs w:val="24"/>
          <w:lang w:val="hr-HR"/>
        </w:rPr>
        <w:t xml:space="preserve"> eura se odnosi na povrat u cijelosti kratkoročnog kredita </w:t>
      </w:r>
      <w:r w:rsidR="00455D68" w:rsidRPr="00A802F9">
        <w:rPr>
          <w:b w:val="0"/>
          <w:iCs/>
          <w:szCs w:val="24"/>
          <w:lang w:val="hr-HR"/>
        </w:rPr>
        <w:t xml:space="preserve">Grada kod </w:t>
      </w:r>
      <w:r w:rsidRPr="00A802F9">
        <w:rPr>
          <w:b w:val="0"/>
          <w:iCs/>
          <w:szCs w:val="24"/>
          <w:lang w:val="hr-HR"/>
        </w:rPr>
        <w:t>Erste banke iz 2022. godine te otplatu dugoročnog kredita Zagrebačke banke d.d. iz 2014. godine koji je do kraja 2023. godine otplaćen prijevremeno u cijelosti.</w:t>
      </w:r>
    </w:p>
    <w:p w14:paraId="587E2599" w14:textId="77777777" w:rsidR="00CF51C5" w:rsidRPr="00A802F9" w:rsidRDefault="00CF51C5" w:rsidP="00CF51C5">
      <w:pPr>
        <w:pStyle w:val="Odlomakpopisa"/>
        <w:rPr>
          <w:b w:val="0"/>
          <w:iCs/>
          <w:szCs w:val="24"/>
          <w:lang w:val="hr-HR"/>
        </w:rPr>
      </w:pPr>
    </w:p>
    <w:p w14:paraId="0F01E8C6" w14:textId="15583302" w:rsidR="00D73D04" w:rsidRPr="00A802F9" w:rsidRDefault="00CF51C5" w:rsidP="00924934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5471 </w:t>
      </w:r>
      <w:r w:rsidR="00BC3D15" w:rsidRPr="00A802F9">
        <w:rPr>
          <w:b w:val="0"/>
          <w:iCs/>
          <w:szCs w:val="24"/>
          <w:lang w:val="hr-HR"/>
        </w:rPr>
        <w:t>–</w:t>
      </w:r>
      <w:r w:rsidRPr="00A802F9">
        <w:rPr>
          <w:b w:val="0"/>
          <w:iCs/>
          <w:szCs w:val="24"/>
          <w:lang w:val="hr-HR"/>
        </w:rPr>
        <w:t xml:space="preserve"> </w:t>
      </w:r>
      <w:r w:rsidR="00BC3D15" w:rsidRPr="00A802F9">
        <w:rPr>
          <w:b w:val="0"/>
          <w:iCs/>
          <w:szCs w:val="24"/>
          <w:lang w:val="hr-HR"/>
        </w:rPr>
        <w:t xml:space="preserve">Otplata glavnice primljenih zajmova od državnog proračuna – ostvarenje u ovoj godini je manje za </w:t>
      </w:r>
      <w:r w:rsidR="00D73D04" w:rsidRPr="00A802F9">
        <w:rPr>
          <w:b w:val="0"/>
          <w:iCs/>
          <w:szCs w:val="24"/>
          <w:lang w:val="hr-HR"/>
        </w:rPr>
        <w:t xml:space="preserve">304.465,81 eura zbog otplate beskamatnog zajma Ministarstva financija </w:t>
      </w:r>
      <w:r w:rsidR="00806349" w:rsidRPr="00A802F9">
        <w:rPr>
          <w:b w:val="0"/>
          <w:iCs/>
          <w:szCs w:val="24"/>
          <w:lang w:val="hr-HR"/>
        </w:rPr>
        <w:t xml:space="preserve">Gradu Šibeniku </w:t>
      </w:r>
      <w:r w:rsidR="00D73D04" w:rsidRPr="00A802F9">
        <w:rPr>
          <w:b w:val="0"/>
          <w:iCs/>
          <w:szCs w:val="24"/>
          <w:lang w:val="hr-HR"/>
        </w:rPr>
        <w:t>po osnovi odgode poreza na dohodak te po osnovi pada prihoda</w:t>
      </w:r>
      <w:r w:rsidR="00DC5EA0" w:rsidRPr="00A802F9">
        <w:rPr>
          <w:b w:val="0"/>
          <w:iCs/>
          <w:szCs w:val="24"/>
          <w:lang w:val="hr-HR"/>
        </w:rPr>
        <w:t xml:space="preserve"> u prethodnim godinama.</w:t>
      </w:r>
    </w:p>
    <w:p w14:paraId="00CC4B68" w14:textId="77777777" w:rsidR="00D73D04" w:rsidRPr="00A802F9" w:rsidRDefault="00D73D04" w:rsidP="00D73D04">
      <w:pPr>
        <w:ind w:left="720"/>
        <w:jc w:val="both"/>
        <w:rPr>
          <w:b w:val="0"/>
          <w:iCs/>
          <w:szCs w:val="24"/>
          <w:lang w:val="hr-HR"/>
        </w:rPr>
      </w:pPr>
    </w:p>
    <w:p w14:paraId="45DA3731" w14:textId="77777777" w:rsidR="008928E8" w:rsidRPr="00A802F9" w:rsidRDefault="008928E8" w:rsidP="003178EA">
      <w:pPr>
        <w:jc w:val="both"/>
        <w:rPr>
          <w:b w:val="0"/>
          <w:iCs/>
          <w:color w:val="FF0000"/>
          <w:szCs w:val="24"/>
          <w:lang w:val="hr-HR"/>
        </w:rPr>
      </w:pPr>
    </w:p>
    <w:p w14:paraId="3F3F2AC4" w14:textId="697B7473" w:rsidR="00210F33" w:rsidRPr="00A802F9" w:rsidRDefault="00210F33" w:rsidP="00210F33">
      <w:pPr>
        <w:ind w:firstLine="360"/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U obrascu PR-RAS se međusobno eliminiraju podskupine 639 i 369 u iznosu od </w:t>
      </w:r>
      <w:r w:rsidR="00E11DF6" w:rsidRPr="00A802F9">
        <w:rPr>
          <w:b w:val="0"/>
          <w:iCs/>
          <w:szCs w:val="24"/>
          <w:lang w:val="hr-HR"/>
        </w:rPr>
        <w:t>851.870,67</w:t>
      </w:r>
      <w:r w:rsidRPr="00A802F9">
        <w:rPr>
          <w:b w:val="0"/>
          <w:iCs/>
          <w:szCs w:val="24"/>
          <w:lang w:val="hr-HR"/>
        </w:rPr>
        <w:t xml:space="preserve"> eura (prijenosi EU sredstava između Grada Šibenika i proračunskih korisnika kao partnera na projektima), te 671 i 367 u iznosu od </w:t>
      </w:r>
      <w:r w:rsidR="00E11DF6" w:rsidRPr="00A802F9">
        <w:rPr>
          <w:b w:val="0"/>
          <w:iCs/>
          <w:szCs w:val="24"/>
          <w:lang w:val="hr-HR"/>
        </w:rPr>
        <w:t>16.682.095,82</w:t>
      </w:r>
      <w:r w:rsidRPr="00A802F9">
        <w:rPr>
          <w:b w:val="0"/>
          <w:iCs/>
          <w:szCs w:val="24"/>
          <w:lang w:val="hr-HR"/>
        </w:rPr>
        <w:t xml:space="preserve"> eura (financiranje redovne djelatnosti proračunskih korisnika).</w:t>
      </w:r>
    </w:p>
    <w:p w14:paraId="75587C2A" w14:textId="77777777" w:rsidR="00210F33" w:rsidRPr="00A802F9" w:rsidRDefault="00210F33" w:rsidP="00210F33">
      <w:pPr>
        <w:tabs>
          <w:tab w:val="left" w:pos="5159"/>
        </w:tabs>
        <w:rPr>
          <w:b w:val="0"/>
          <w:iCs/>
          <w:szCs w:val="24"/>
          <w:lang w:val="hr-HR"/>
        </w:rPr>
      </w:pPr>
    </w:p>
    <w:p w14:paraId="5972CC1C" w14:textId="77777777" w:rsidR="008928E8" w:rsidRPr="00A802F9" w:rsidRDefault="008928E8" w:rsidP="003178EA">
      <w:pPr>
        <w:jc w:val="both"/>
        <w:rPr>
          <w:b w:val="0"/>
          <w:iCs/>
          <w:color w:val="FF0000"/>
          <w:szCs w:val="24"/>
          <w:lang w:val="hr-HR"/>
        </w:rPr>
      </w:pPr>
    </w:p>
    <w:p w14:paraId="305DB84F" w14:textId="66E95FFF" w:rsidR="00F751F8" w:rsidRPr="00A802F9" w:rsidRDefault="00F751F8" w:rsidP="00F751F8">
      <w:pPr>
        <w:jc w:val="both"/>
        <w:rPr>
          <w:bCs/>
          <w:color w:val="000000"/>
          <w:szCs w:val="24"/>
          <w:lang w:val="hr-HR"/>
        </w:rPr>
      </w:pPr>
      <w:r w:rsidRPr="00A802F9">
        <w:rPr>
          <w:bCs/>
          <w:color w:val="000000"/>
          <w:szCs w:val="24"/>
          <w:lang w:val="hr-HR"/>
        </w:rPr>
        <w:t>Bilanca (Obrazac BIL)</w:t>
      </w:r>
    </w:p>
    <w:p w14:paraId="03E0A044" w14:textId="75E397FB" w:rsidR="00451487" w:rsidRPr="00A802F9" w:rsidRDefault="00451487" w:rsidP="00451487">
      <w:pPr>
        <w:jc w:val="both"/>
        <w:rPr>
          <w:bCs/>
          <w:color w:val="000000"/>
          <w:szCs w:val="24"/>
          <w:lang w:val="hr-HR"/>
        </w:rPr>
      </w:pPr>
    </w:p>
    <w:p w14:paraId="111B131B" w14:textId="77777777" w:rsidR="008E565D" w:rsidRPr="00A802F9" w:rsidRDefault="008E565D" w:rsidP="008E565D">
      <w:pPr>
        <w:ind w:left="720"/>
        <w:jc w:val="both"/>
        <w:rPr>
          <w:b w:val="0"/>
          <w:iCs/>
          <w:color w:val="000000"/>
          <w:szCs w:val="24"/>
          <w:lang w:val="hr-HR"/>
        </w:rPr>
      </w:pPr>
    </w:p>
    <w:p w14:paraId="432E884A" w14:textId="3F780338" w:rsidR="008E565D" w:rsidRPr="00A802F9" w:rsidRDefault="008E565D" w:rsidP="005248C8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011 – Materijalna imovina – prirodna bogatstva – vrijednost je veća za 465.925,55 eura zbog većih troškova </w:t>
      </w:r>
      <w:r w:rsidR="00080C78" w:rsidRPr="00A802F9">
        <w:rPr>
          <w:b w:val="0"/>
          <w:iCs/>
          <w:color w:val="000000"/>
          <w:szCs w:val="24"/>
          <w:lang w:val="hr-HR"/>
        </w:rPr>
        <w:t xml:space="preserve">Grada Šibenika za </w:t>
      </w:r>
      <w:r w:rsidRPr="00A802F9">
        <w:rPr>
          <w:b w:val="0"/>
          <w:iCs/>
          <w:color w:val="000000"/>
          <w:szCs w:val="24"/>
          <w:lang w:val="hr-HR"/>
        </w:rPr>
        <w:t>kupnj</w:t>
      </w:r>
      <w:r w:rsidR="00080C78" w:rsidRPr="00A802F9">
        <w:rPr>
          <w:b w:val="0"/>
          <w:iCs/>
          <w:color w:val="000000"/>
          <w:szCs w:val="24"/>
          <w:lang w:val="hr-HR"/>
        </w:rPr>
        <w:t>u</w:t>
      </w:r>
      <w:r w:rsidRPr="00A802F9">
        <w:rPr>
          <w:b w:val="0"/>
          <w:iCs/>
          <w:color w:val="000000"/>
          <w:szCs w:val="24"/>
          <w:lang w:val="hr-HR"/>
        </w:rPr>
        <w:t xml:space="preserve"> građevinskog zemljišta te sklopljenih ugovora o darovanju nekretnina.</w:t>
      </w:r>
    </w:p>
    <w:p w14:paraId="5792CAA6" w14:textId="77777777" w:rsidR="00080C78" w:rsidRPr="00A802F9" w:rsidRDefault="00080C78" w:rsidP="00080C78">
      <w:pPr>
        <w:pStyle w:val="Odlomakpopisa"/>
        <w:ind w:left="720"/>
        <w:jc w:val="both"/>
        <w:rPr>
          <w:b w:val="0"/>
          <w:iCs/>
          <w:color w:val="000000"/>
          <w:szCs w:val="24"/>
          <w:lang w:val="hr-HR"/>
        </w:rPr>
      </w:pPr>
    </w:p>
    <w:p w14:paraId="1CF3475D" w14:textId="6F70D4A0" w:rsidR="00451487" w:rsidRPr="00A802F9" w:rsidRDefault="00451487" w:rsidP="005248C8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0212 – Poslovni objekti – vrijednost je </w:t>
      </w:r>
      <w:r w:rsidR="00BA61C6" w:rsidRPr="00A802F9">
        <w:rPr>
          <w:b w:val="0"/>
          <w:iCs/>
          <w:color w:val="000000"/>
          <w:szCs w:val="24"/>
          <w:lang w:val="hr-HR"/>
        </w:rPr>
        <w:t>manja</w:t>
      </w:r>
      <w:r w:rsidRPr="00A802F9">
        <w:rPr>
          <w:b w:val="0"/>
          <w:iCs/>
          <w:color w:val="000000"/>
          <w:szCs w:val="24"/>
          <w:lang w:val="hr-HR"/>
        </w:rPr>
        <w:t xml:space="preserve"> za </w:t>
      </w:r>
      <w:r w:rsidR="00080C78" w:rsidRPr="00A802F9">
        <w:rPr>
          <w:b w:val="0"/>
          <w:iCs/>
          <w:color w:val="000000"/>
          <w:szCs w:val="24"/>
          <w:lang w:val="hr-HR"/>
        </w:rPr>
        <w:t>1.052.385,02</w:t>
      </w:r>
      <w:r w:rsidRPr="00A802F9">
        <w:rPr>
          <w:b w:val="0"/>
          <w:iCs/>
          <w:color w:val="000000"/>
          <w:szCs w:val="24"/>
          <w:lang w:val="hr-HR"/>
        </w:rPr>
        <w:t xml:space="preserve"> eura</w:t>
      </w:r>
      <w:r w:rsidR="00E559E6" w:rsidRPr="00A802F9">
        <w:rPr>
          <w:b w:val="0"/>
          <w:iCs/>
          <w:color w:val="000000"/>
          <w:szCs w:val="24"/>
          <w:lang w:val="hr-HR"/>
        </w:rPr>
        <w:t xml:space="preserve"> zbog prodaje zgrade Studentskog doma na </w:t>
      </w:r>
      <w:proofErr w:type="spellStart"/>
      <w:r w:rsidR="00E559E6" w:rsidRPr="00A802F9">
        <w:rPr>
          <w:b w:val="0"/>
          <w:iCs/>
          <w:color w:val="000000"/>
          <w:szCs w:val="24"/>
          <w:lang w:val="hr-HR"/>
        </w:rPr>
        <w:t>Šubićevcu</w:t>
      </w:r>
      <w:proofErr w:type="spellEnd"/>
      <w:r w:rsidR="00080C78" w:rsidRPr="00A802F9">
        <w:rPr>
          <w:b w:val="0"/>
          <w:iCs/>
          <w:color w:val="000000"/>
          <w:szCs w:val="24"/>
          <w:lang w:val="hr-HR"/>
        </w:rPr>
        <w:t xml:space="preserve"> od strane Grada Šibenika.</w:t>
      </w:r>
      <w:r w:rsidR="00AE1C05" w:rsidRPr="00A802F9">
        <w:rPr>
          <w:b w:val="0"/>
          <w:iCs/>
          <w:color w:val="000000"/>
          <w:szCs w:val="24"/>
          <w:lang w:val="hr-HR"/>
        </w:rPr>
        <w:t xml:space="preserve"> P</w:t>
      </w:r>
      <w:r w:rsidR="00080C78" w:rsidRPr="00A802F9">
        <w:rPr>
          <w:b w:val="0"/>
          <w:iCs/>
          <w:color w:val="000000"/>
          <w:szCs w:val="24"/>
          <w:lang w:val="hr-HR"/>
        </w:rPr>
        <w:t xml:space="preserve">ovećanje vrijednosti ulaganja </w:t>
      </w:r>
      <w:r w:rsidR="00AE1C05" w:rsidRPr="00A802F9">
        <w:rPr>
          <w:b w:val="0"/>
          <w:iCs/>
          <w:color w:val="000000"/>
          <w:szCs w:val="24"/>
          <w:lang w:val="hr-HR"/>
        </w:rPr>
        <w:t xml:space="preserve">bilježe osnovne škole  te </w:t>
      </w:r>
      <w:r w:rsidR="00AE1C05" w:rsidRPr="00A802F9">
        <w:rPr>
          <w:b w:val="0"/>
          <w:iCs/>
          <w:color w:val="000000"/>
          <w:szCs w:val="24"/>
          <w:lang w:val="hr-HR"/>
        </w:rPr>
        <w:t xml:space="preserve">predškolske ustanove </w:t>
      </w:r>
      <w:r w:rsidR="00AE1C05" w:rsidRPr="00A802F9">
        <w:rPr>
          <w:b w:val="0"/>
          <w:iCs/>
          <w:color w:val="000000"/>
          <w:szCs w:val="24"/>
          <w:lang w:val="hr-HR"/>
        </w:rPr>
        <w:t>za iznose kapitalnih ulaganja u poslovne prostore.</w:t>
      </w:r>
    </w:p>
    <w:p w14:paraId="77216DA9" w14:textId="77777777" w:rsidR="00451487" w:rsidRPr="00A802F9" w:rsidRDefault="00451487" w:rsidP="00244146">
      <w:pPr>
        <w:jc w:val="both"/>
        <w:rPr>
          <w:b w:val="0"/>
          <w:iCs/>
          <w:color w:val="000000"/>
          <w:szCs w:val="24"/>
          <w:lang w:val="hr-HR"/>
        </w:rPr>
      </w:pPr>
    </w:p>
    <w:p w14:paraId="6882CCDC" w14:textId="695730ED" w:rsidR="00244146" w:rsidRPr="00A802F9" w:rsidRDefault="00451487" w:rsidP="00244146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lastRenderedPageBreak/>
        <w:t xml:space="preserve">0214 – Ostali građevinski objekti – vrijednost je veća za </w:t>
      </w:r>
      <w:r w:rsidR="00244146" w:rsidRPr="00A802F9">
        <w:rPr>
          <w:b w:val="0"/>
          <w:iCs/>
          <w:color w:val="000000"/>
          <w:szCs w:val="24"/>
          <w:lang w:val="hr-HR"/>
        </w:rPr>
        <w:t>1.187.1</w:t>
      </w:r>
      <w:r w:rsidR="00A2268C" w:rsidRPr="00A802F9">
        <w:rPr>
          <w:b w:val="0"/>
          <w:iCs/>
          <w:color w:val="000000"/>
          <w:szCs w:val="24"/>
          <w:lang w:val="hr-HR"/>
        </w:rPr>
        <w:t>53</w:t>
      </w:r>
      <w:r w:rsidR="00244146" w:rsidRPr="00A802F9">
        <w:rPr>
          <w:b w:val="0"/>
          <w:iCs/>
          <w:color w:val="000000"/>
          <w:szCs w:val="24"/>
          <w:lang w:val="hr-HR"/>
        </w:rPr>
        <w:t>,95</w:t>
      </w:r>
      <w:r w:rsidRPr="00A802F9">
        <w:rPr>
          <w:b w:val="0"/>
          <w:iCs/>
          <w:color w:val="000000"/>
          <w:szCs w:val="24"/>
          <w:lang w:val="hr-HR"/>
        </w:rPr>
        <w:t xml:space="preserve"> eura, a najvećim dijelom zbog aktivacije ulaganja </w:t>
      </w:r>
      <w:r w:rsidR="00A2268C" w:rsidRPr="00A802F9">
        <w:rPr>
          <w:b w:val="0"/>
          <w:iCs/>
          <w:color w:val="000000"/>
          <w:szCs w:val="24"/>
          <w:lang w:val="hr-HR"/>
        </w:rPr>
        <w:t xml:space="preserve">Grada Šibenika </w:t>
      </w:r>
      <w:r w:rsidRPr="00A802F9">
        <w:rPr>
          <w:b w:val="0"/>
          <w:iCs/>
          <w:color w:val="000000"/>
          <w:szCs w:val="24"/>
          <w:lang w:val="hr-HR"/>
        </w:rPr>
        <w:t>u komunalnu infrastrukturu</w:t>
      </w:r>
      <w:r w:rsidR="00244146" w:rsidRPr="00A802F9">
        <w:rPr>
          <w:b w:val="0"/>
          <w:iCs/>
          <w:color w:val="000000"/>
          <w:szCs w:val="24"/>
          <w:lang w:val="hr-HR"/>
        </w:rPr>
        <w:t>, odnosno prijenosa objekata iz pripreme u uporabu za sljedeće projekte:</w:t>
      </w:r>
      <w:r w:rsidRPr="00A802F9">
        <w:rPr>
          <w:b w:val="0"/>
          <w:iCs/>
          <w:color w:val="000000"/>
          <w:szCs w:val="24"/>
          <w:lang w:val="hr-HR"/>
        </w:rPr>
        <w:t xml:space="preserve"> </w:t>
      </w:r>
      <w:r w:rsidR="00244146" w:rsidRPr="00A802F9">
        <w:rPr>
          <w:b w:val="0"/>
          <w:iCs/>
          <w:color w:val="000000"/>
          <w:szCs w:val="24"/>
          <w:lang w:val="hr-HR"/>
        </w:rPr>
        <w:t xml:space="preserve">uređenje parkirališta na Vidicima, projekt </w:t>
      </w:r>
      <w:proofErr w:type="spellStart"/>
      <w:r w:rsidR="00244146" w:rsidRPr="00A802F9">
        <w:rPr>
          <w:b w:val="0"/>
          <w:iCs/>
          <w:color w:val="000000"/>
          <w:szCs w:val="24"/>
          <w:lang w:val="hr-HR"/>
        </w:rPr>
        <w:t>RaSTEM</w:t>
      </w:r>
      <w:proofErr w:type="spellEnd"/>
      <w:r w:rsidR="00FB3561" w:rsidRPr="00A802F9">
        <w:rPr>
          <w:b w:val="0"/>
          <w:iCs/>
          <w:color w:val="000000"/>
          <w:szCs w:val="24"/>
          <w:lang w:val="hr-HR"/>
        </w:rPr>
        <w:t xml:space="preserve">, uređenje javne površine u GČ Stari Grad, uređenje protupožarnih puteva Put </w:t>
      </w:r>
      <w:proofErr w:type="spellStart"/>
      <w:r w:rsidR="00FB3561" w:rsidRPr="00A802F9">
        <w:rPr>
          <w:b w:val="0"/>
          <w:iCs/>
          <w:color w:val="000000"/>
          <w:szCs w:val="24"/>
          <w:lang w:val="hr-HR"/>
        </w:rPr>
        <w:t>Mlikarica</w:t>
      </w:r>
      <w:proofErr w:type="spellEnd"/>
      <w:r w:rsidR="00FB3561" w:rsidRPr="00A802F9">
        <w:rPr>
          <w:b w:val="0"/>
          <w:iCs/>
          <w:color w:val="000000"/>
          <w:szCs w:val="24"/>
          <w:lang w:val="hr-HR"/>
        </w:rPr>
        <w:t xml:space="preserve"> i </w:t>
      </w:r>
      <w:proofErr w:type="spellStart"/>
      <w:r w:rsidR="00FB3561" w:rsidRPr="00A802F9">
        <w:rPr>
          <w:b w:val="0"/>
          <w:iCs/>
          <w:color w:val="000000"/>
          <w:szCs w:val="24"/>
          <w:lang w:val="hr-HR"/>
        </w:rPr>
        <w:t>Musina</w:t>
      </w:r>
      <w:proofErr w:type="spellEnd"/>
      <w:r w:rsidR="00FB3561" w:rsidRPr="00A802F9">
        <w:rPr>
          <w:b w:val="0"/>
          <w:iCs/>
          <w:color w:val="000000"/>
          <w:szCs w:val="24"/>
          <w:lang w:val="hr-HR"/>
        </w:rPr>
        <w:t xml:space="preserve"> Lokva, </w:t>
      </w:r>
      <w:r w:rsidR="00DC4F3D" w:rsidRPr="00A802F9">
        <w:rPr>
          <w:b w:val="0"/>
          <w:iCs/>
          <w:color w:val="000000"/>
          <w:szCs w:val="24"/>
          <w:lang w:val="hr-HR"/>
        </w:rPr>
        <w:t>uređenje dječjeg igrališta Sitno Donje</w:t>
      </w:r>
      <w:r w:rsidR="002271E0" w:rsidRPr="00A802F9">
        <w:rPr>
          <w:b w:val="0"/>
          <w:iCs/>
          <w:color w:val="000000"/>
          <w:szCs w:val="24"/>
          <w:lang w:val="hr-HR"/>
        </w:rPr>
        <w:t xml:space="preserve">, dječjeg igrališta i boćališta na </w:t>
      </w:r>
      <w:proofErr w:type="spellStart"/>
      <w:r w:rsidR="002271E0" w:rsidRPr="00A802F9">
        <w:rPr>
          <w:b w:val="0"/>
          <w:iCs/>
          <w:color w:val="000000"/>
          <w:szCs w:val="24"/>
          <w:lang w:val="hr-HR"/>
        </w:rPr>
        <w:t>Žirju</w:t>
      </w:r>
      <w:proofErr w:type="spellEnd"/>
      <w:r w:rsidR="002271E0" w:rsidRPr="00A802F9">
        <w:rPr>
          <w:b w:val="0"/>
          <w:iCs/>
          <w:color w:val="000000"/>
          <w:szCs w:val="24"/>
          <w:lang w:val="hr-HR"/>
        </w:rPr>
        <w:t xml:space="preserve"> te sportskog igrališta u Danilu. </w:t>
      </w:r>
    </w:p>
    <w:p w14:paraId="08BF8294" w14:textId="77777777" w:rsidR="002271E0" w:rsidRPr="00A802F9" w:rsidRDefault="002271E0" w:rsidP="002271E0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60A72EE9" w14:textId="2D658124" w:rsidR="002271E0" w:rsidRPr="00A802F9" w:rsidRDefault="002271E0" w:rsidP="00244146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0221 – Uredska oprema i namještaj – vrijednost je veća za </w:t>
      </w:r>
      <w:r w:rsidR="0092435F" w:rsidRPr="00A802F9">
        <w:rPr>
          <w:b w:val="0"/>
          <w:iCs/>
          <w:color w:val="000000"/>
          <w:szCs w:val="24"/>
          <w:lang w:val="hr-HR"/>
        </w:rPr>
        <w:t>905.544,13</w:t>
      </w:r>
      <w:r w:rsidR="0047742B" w:rsidRPr="00A802F9">
        <w:rPr>
          <w:b w:val="0"/>
          <w:iCs/>
          <w:color w:val="000000"/>
          <w:szCs w:val="24"/>
          <w:lang w:val="hr-HR"/>
        </w:rPr>
        <w:t xml:space="preserve"> eura zbog</w:t>
      </w:r>
      <w:r w:rsidR="00C61FF4" w:rsidRPr="00A802F9">
        <w:rPr>
          <w:b w:val="0"/>
          <w:iCs/>
          <w:color w:val="000000"/>
          <w:szCs w:val="24"/>
          <w:lang w:val="hr-HR"/>
        </w:rPr>
        <w:t xml:space="preserve"> nabave i</w:t>
      </w:r>
      <w:r w:rsidR="0047742B" w:rsidRPr="00A802F9">
        <w:rPr>
          <w:b w:val="0"/>
          <w:iCs/>
          <w:color w:val="000000"/>
          <w:szCs w:val="24"/>
          <w:lang w:val="hr-HR"/>
        </w:rPr>
        <w:t xml:space="preserve"> aktivacije računalne opreme u sklopu projekta </w:t>
      </w:r>
      <w:proofErr w:type="spellStart"/>
      <w:r w:rsidR="0047742B" w:rsidRPr="00A802F9">
        <w:rPr>
          <w:b w:val="0"/>
          <w:iCs/>
          <w:color w:val="000000"/>
          <w:szCs w:val="24"/>
          <w:lang w:val="hr-HR"/>
        </w:rPr>
        <w:t>Ra</w:t>
      </w:r>
      <w:r w:rsidR="00C61FF4" w:rsidRPr="00A802F9">
        <w:rPr>
          <w:b w:val="0"/>
          <w:iCs/>
          <w:color w:val="000000"/>
          <w:szCs w:val="24"/>
          <w:lang w:val="hr-HR"/>
        </w:rPr>
        <w:t>STEM</w:t>
      </w:r>
      <w:proofErr w:type="spellEnd"/>
      <w:r w:rsidR="00C61FF4" w:rsidRPr="00A802F9">
        <w:rPr>
          <w:b w:val="0"/>
          <w:iCs/>
          <w:color w:val="000000"/>
          <w:szCs w:val="24"/>
          <w:lang w:val="hr-HR"/>
        </w:rPr>
        <w:t>, nabave računalne opreme za potrebe ureda Tvrđave kulture Šibenik</w:t>
      </w:r>
      <w:r w:rsidR="0092435F" w:rsidRPr="00A802F9">
        <w:rPr>
          <w:b w:val="0"/>
          <w:iCs/>
          <w:color w:val="000000"/>
          <w:szCs w:val="24"/>
          <w:lang w:val="hr-HR"/>
        </w:rPr>
        <w:t xml:space="preserve"> te doznačene opreme osnovnim školama </w:t>
      </w:r>
      <w:r w:rsidR="0092435F" w:rsidRPr="00A802F9">
        <w:rPr>
          <w:rFonts w:eastAsia="Calibri"/>
          <w:b w:val="0"/>
          <w:szCs w:val="24"/>
          <w:lang w:val="hr-HR"/>
        </w:rPr>
        <w:t>temelj</w:t>
      </w:r>
      <w:r w:rsidR="0092435F" w:rsidRPr="00A802F9">
        <w:rPr>
          <w:rFonts w:eastAsia="Calibri"/>
          <w:b w:val="0"/>
          <w:szCs w:val="24"/>
          <w:lang w:val="hr-HR"/>
        </w:rPr>
        <w:t>em</w:t>
      </w:r>
      <w:r w:rsidR="0092435F" w:rsidRPr="00A802F9">
        <w:rPr>
          <w:rFonts w:eastAsia="Calibri"/>
          <w:b w:val="0"/>
          <w:szCs w:val="24"/>
          <w:lang w:val="hr-HR"/>
        </w:rPr>
        <w:t xml:space="preserve"> Odluke CARNET-a.</w:t>
      </w:r>
    </w:p>
    <w:p w14:paraId="5A79256C" w14:textId="77777777" w:rsidR="0047742B" w:rsidRPr="00A802F9" w:rsidRDefault="0047742B" w:rsidP="0047742B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5A506D2C" w14:textId="4160773E" w:rsidR="0047742B" w:rsidRPr="00A802F9" w:rsidRDefault="0047742B" w:rsidP="00244146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0223 – Oprema za održavanje i zaštitu </w:t>
      </w:r>
      <w:r w:rsidR="00934B22" w:rsidRPr="00A802F9">
        <w:rPr>
          <w:b w:val="0"/>
          <w:iCs/>
          <w:color w:val="000000"/>
          <w:szCs w:val="24"/>
          <w:lang w:val="hr-HR"/>
        </w:rPr>
        <w:t>–</w:t>
      </w:r>
      <w:r w:rsidRPr="00A802F9">
        <w:rPr>
          <w:b w:val="0"/>
          <w:iCs/>
          <w:color w:val="000000"/>
          <w:szCs w:val="24"/>
          <w:lang w:val="hr-HR"/>
        </w:rPr>
        <w:t xml:space="preserve"> </w:t>
      </w:r>
      <w:r w:rsidR="00934B22" w:rsidRPr="00A802F9">
        <w:rPr>
          <w:b w:val="0"/>
          <w:iCs/>
          <w:color w:val="000000"/>
          <w:szCs w:val="24"/>
          <w:lang w:val="hr-HR"/>
        </w:rPr>
        <w:t xml:space="preserve">vrijednost je veća za </w:t>
      </w:r>
      <w:r w:rsidR="00F805B1" w:rsidRPr="00A802F9">
        <w:rPr>
          <w:b w:val="0"/>
          <w:iCs/>
          <w:color w:val="000000"/>
          <w:szCs w:val="24"/>
          <w:lang w:val="hr-HR"/>
        </w:rPr>
        <w:t>216.476,91</w:t>
      </w:r>
      <w:r w:rsidR="00934B22" w:rsidRPr="00A802F9">
        <w:rPr>
          <w:b w:val="0"/>
          <w:iCs/>
          <w:color w:val="000000"/>
          <w:szCs w:val="24"/>
          <w:lang w:val="hr-HR"/>
        </w:rPr>
        <w:t xml:space="preserve"> eura zbog postavljanja </w:t>
      </w:r>
      <w:r w:rsidR="00934B22" w:rsidRPr="00A802F9">
        <w:rPr>
          <w:b w:val="0"/>
          <w:iCs/>
          <w:szCs w:val="24"/>
          <w:lang w:val="hr-HR"/>
        </w:rPr>
        <w:t>fotonaponskih elektrana na OŠ J. Dalmatinca,</w:t>
      </w:r>
      <w:r w:rsidR="0070185F" w:rsidRPr="00A802F9">
        <w:rPr>
          <w:b w:val="0"/>
          <w:iCs/>
          <w:szCs w:val="24"/>
          <w:lang w:val="hr-HR"/>
        </w:rPr>
        <w:t xml:space="preserve"> </w:t>
      </w:r>
      <w:r w:rsidR="00934B22" w:rsidRPr="00A802F9">
        <w:rPr>
          <w:b w:val="0"/>
          <w:iCs/>
          <w:szCs w:val="24"/>
          <w:lang w:val="hr-HR"/>
        </w:rPr>
        <w:t>OŠ Vidici i na</w:t>
      </w:r>
      <w:r w:rsidR="0070185F" w:rsidRPr="00A802F9">
        <w:rPr>
          <w:b w:val="0"/>
          <w:iCs/>
          <w:szCs w:val="24"/>
          <w:lang w:val="hr-HR"/>
        </w:rPr>
        <w:t xml:space="preserve"> </w:t>
      </w:r>
      <w:r w:rsidR="00934B22" w:rsidRPr="00A802F9">
        <w:rPr>
          <w:b w:val="0"/>
          <w:iCs/>
          <w:szCs w:val="24"/>
          <w:lang w:val="hr-HR"/>
        </w:rPr>
        <w:t>zgradi Krešimirov dom.</w:t>
      </w:r>
    </w:p>
    <w:p w14:paraId="384319A0" w14:textId="77777777" w:rsidR="0070185F" w:rsidRPr="00A802F9" w:rsidRDefault="0070185F" w:rsidP="0070185F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46D0185A" w14:textId="41307BAE" w:rsidR="0070185F" w:rsidRPr="00A802F9" w:rsidRDefault="0070185F" w:rsidP="00244146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0225 – Instrumenti, uređaji i strojevi – vrijednost je veća za </w:t>
      </w:r>
      <w:r w:rsidR="00F805B1" w:rsidRPr="00A802F9">
        <w:rPr>
          <w:b w:val="0"/>
          <w:iCs/>
          <w:color w:val="000000"/>
          <w:szCs w:val="24"/>
          <w:lang w:val="hr-HR"/>
        </w:rPr>
        <w:t>69.368,29</w:t>
      </w:r>
      <w:r w:rsidRPr="00A802F9">
        <w:rPr>
          <w:b w:val="0"/>
          <w:iCs/>
          <w:color w:val="000000"/>
          <w:szCs w:val="24"/>
          <w:lang w:val="hr-HR"/>
        </w:rPr>
        <w:t xml:space="preserve"> eura</w:t>
      </w:r>
      <w:r w:rsidR="00190D25" w:rsidRPr="00A802F9">
        <w:rPr>
          <w:b w:val="0"/>
          <w:iCs/>
          <w:color w:val="000000"/>
          <w:szCs w:val="24"/>
          <w:lang w:val="hr-HR"/>
        </w:rPr>
        <w:t xml:space="preserve"> zbog </w:t>
      </w:r>
      <w:r w:rsidR="00BB7D4E" w:rsidRPr="00A802F9">
        <w:rPr>
          <w:b w:val="0"/>
          <w:iCs/>
          <w:color w:val="000000"/>
          <w:szCs w:val="24"/>
          <w:lang w:val="hr-HR"/>
        </w:rPr>
        <w:t>nabave</w:t>
      </w:r>
      <w:r w:rsidR="00190D25" w:rsidRPr="00A802F9">
        <w:rPr>
          <w:b w:val="0"/>
          <w:iCs/>
          <w:color w:val="000000"/>
          <w:szCs w:val="24"/>
          <w:lang w:val="hr-HR"/>
        </w:rPr>
        <w:t xml:space="preserve"> 8 meteoroloških postaja u sklopu projekta Rastem.</w:t>
      </w:r>
    </w:p>
    <w:p w14:paraId="3ACD1D83" w14:textId="77777777" w:rsidR="00451487" w:rsidRPr="00A802F9" w:rsidRDefault="00451487" w:rsidP="00190D25">
      <w:pPr>
        <w:jc w:val="both"/>
        <w:rPr>
          <w:b w:val="0"/>
          <w:iCs/>
          <w:color w:val="000000"/>
          <w:szCs w:val="24"/>
          <w:lang w:val="hr-HR"/>
        </w:rPr>
      </w:pPr>
    </w:p>
    <w:p w14:paraId="69F201CE" w14:textId="6884653E" w:rsidR="00451487" w:rsidRPr="00A802F9" w:rsidRDefault="00451487" w:rsidP="00451487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0227 – Uređaji, strojevi i oprema za ostale namjene – vrijednost je veća za </w:t>
      </w:r>
      <w:r w:rsidR="008E38C9" w:rsidRPr="00A802F9">
        <w:rPr>
          <w:b w:val="0"/>
          <w:iCs/>
          <w:color w:val="000000"/>
          <w:szCs w:val="24"/>
          <w:lang w:val="hr-HR"/>
        </w:rPr>
        <w:t>2.935.314</w:t>
      </w:r>
      <w:r w:rsidRPr="00A802F9">
        <w:rPr>
          <w:b w:val="0"/>
          <w:iCs/>
          <w:color w:val="000000"/>
          <w:szCs w:val="24"/>
          <w:lang w:val="hr-HR"/>
        </w:rPr>
        <w:t xml:space="preserve"> eura, a najvećim dijelom zbog aktivacije </w:t>
      </w:r>
      <w:r w:rsidR="00D60162" w:rsidRPr="00A802F9">
        <w:rPr>
          <w:b w:val="0"/>
          <w:iCs/>
          <w:color w:val="000000"/>
          <w:szCs w:val="24"/>
          <w:lang w:val="hr-HR"/>
        </w:rPr>
        <w:t>sustava videonadzora</w:t>
      </w:r>
      <w:r w:rsidR="008E38C9" w:rsidRPr="00A802F9">
        <w:rPr>
          <w:b w:val="0"/>
          <w:iCs/>
          <w:color w:val="000000"/>
          <w:szCs w:val="24"/>
          <w:lang w:val="hr-HR"/>
        </w:rPr>
        <w:t xml:space="preserve"> u poslovnim knjigama Grada</w:t>
      </w:r>
      <w:r w:rsidR="00D60162" w:rsidRPr="00A802F9">
        <w:rPr>
          <w:b w:val="0"/>
          <w:iCs/>
          <w:color w:val="000000"/>
          <w:szCs w:val="24"/>
          <w:lang w:val="hr-HR"/>
        </w:rPr>
        <w:t>.</w:t>
      </w:r>
      <w:r w:rsidR="008E38C9" w:rsidRPr="00A802F9">
        <w:rPr>
          <w:b w:val="0"/>
          <w:iCs/>
          <w:szCs w:val="24"/>
        </w:rPr>
        <w:t xml:space="preserve"> Od </w:t>
      </w:r>
      <w:proofErr w:type="spellStart"/>
      <w:r w:rsidR="008E38C9" w:rsidRPr="00A802F9">
        <w:rPr>
          <w:b w:val="0"/>
          <w:iCs/>
          <w:szCs w:val="24"/>
        </w:rPr>
        <w:t>proračunskih</w:t>
      </w:r>
      <w:proofErr w:type="spellEnd"/>
      <w:r w:rsidR="008E38C9" w:rsidRPr="00A802F9">
        <w:rPr>
          <w:b w:val="0"/>
          <w:iCs/>
          <w:szCs w:val="24"/>
        </w:rPr>
        <w:t xml:space="preserve"> </w:t>
      </w:r>
      <w:proofErr w:type="spellStart"/>
      <w:r w:rsidR="008E38C9" w:rsidRPr="00A802F9">
        <w:rPr>
          <w:b w:val="0"/>
          <w:iCs/>
          <w:szCs w:val="24"/>
        </w:rPr>
        <w:t>korisnika</w:t>
      </w:r>
      <w:proofErr w:type="spellEnd"/>
      <w:r w:rsidR="008E38C9" w:rsidRPr="00A802F9">
        <w:rPr>
          <w:b w:val="0"/>
          <w:iCs/>
          <w:szCs w:val="24"/>
        </w:rPr>
        <w:t xml:space="preserve"> </w:t>
      </w:r>
      <w:proofErr w:type="spellStart"/>
      <w:r w:rsidR="008E38C9" w:rsidRPr="00A802F9">
        <w:rPr>
          <w:b w:val="0"/>
          <w:iCs/>
          <w:szCs w:val="24"/>
        </w:rPr>
        <w:t>značajnije</w:t>
      </w:r>
      <w:proofErr w:type="spellEnd"/>
      <w:r w:rsidR="008E38C9" w:rsidRPr="00A802F9">
        <w:rPr>
          <w:b w:val="0"/>
          <w:iCs/>
          <w:szCs w:val="24"/>
        </w:rPr>
        <w:t xml:space="preserve"> </w:t>
      </w:r>
      <w:proofErr w:type="spellStart"/>
      <w:r w:rsidR="008E38C9" w:rsidRPr="00A802F9">
        <w:rPr>
          <w:b w:val="0"/>
          <w:iCs/>
          <w:szCs w:val="24"/>
        </w:rPr>
        <w:t>povećanje</w:t>
      </w:r>
      <w:proofErr w:type="spellEnd"/>
      <w:r w:rsidR="008E38C9" w:rsidRPr="00A802F9">
        <w:rPr>
          <w:b w:val="0"/>
          <w:iCs/>
          <w:szCs w:val="24"/>
        </w:rPr>
        <w:t xml:space="preserve"> </w:t>
      </w:r>
      <w:proofErr w:type="spellStart"/>
      <w:r w:rsidR="008E38C9" w:rsidRPr="00A802F9">
        <w:rPr>
          <w:b w:val="0"/>
          <w:iCs/>
          <w:szCs w:val="24"/>
        </w:rPr>
        <w:t>vrijednosti</w:t>
      </w:r>
      <w:proofErr w:type="spellEnd"/>
      <w:r w:rsidR="008E38C9" w:rsidRPr="00A802F9">
        <w:rPr>
          <w:b w:val="0"/>
          <w:iCs/>
          <w:szCs w:val="24"/>
        </w:rPr>
        <w:t xml:space="preserve"> </w:t>
      </w:r>
      <w:proofErr w:type="spellStart"/>
      <w:r w:rsidR="008E38C9" w:rsidRPr="00A802F9">
        <w:rPr>
          <w:b w:val="0"/>
          <w:iCs/>
          <w:szCs w:val="24"/>
        </w:rPr>
        <w:t>imovine</w:t>
      </w:r>
      <w:proofErr w:type="spellEnd"/>
      <w:r w:rsidR="008E38C9" w:rsidRPr="00A802F9">
        <w:rPr>
          <w:b w:val="0"/>
          <w:iCs/>
          <w:szCs w:val="24"/>
        </w:rPr>
        <w:t xml:space="preserve"> </w:t>
      </w:r>
      <w:proofErr w:type="spellStart"/>
      <w:r w:rsidR="008E38C9" w:rsidRPr="00A802F9">
        <w:rPr>
          <w:b w:val="0"/>
          <w:iCs/>
          <w:szCs w:val="24"/>
        </w:rPr>
        <w:t>bilježi</w:t>
      </w:r>
      <w:proofErr w:type="spellEnd"/>
      <w:r w:rsidR="008E38C9" w:rsidRPr="00A802F9">
        <w:rPr>
          <w:b w:val="0"/>
          <w:iCs/>
          <w:szCs w:val="24"/>
        </w:rPr>
        <w:t xml:space="preserve"> HNK u </w:t>
      </w:r>
      <w:proofErr w:type="spellStart"/>
      <w:r w:rsidR="008E38C9" w:rsidRPr="00A802F9">
        <w:rPr>
          <w:b w:val="0"/>
          <w:iCs/>
          <w:szCs w:val="24"/>
        </w:rPr>
        <w:t>Šibeniku</w:t>
      </w:r>
      <w:proofErr w:type="spellEnd"/>
      <w:r w:rsidR="008E38C9" w:rsidRPr="00A802F9">
        <w:rPr>
          <w:b w:val="0"/>
          <w:iCs/>
          <w:szCs w:val="24"/>
        </w:rPr>
        <w:t xml:space="preserve"> </w:t>
      </w:r>
      <w:proofErr w:type="spellStart"/>
      <w:r w:rsidR="008E38C9" w:rsidRPr="00A802F9">
        <w:rPr>
          <w:b w:val="0"/>
          <w:iCs/>
          <w:szCs w:val="24"/>
        </w:rPr>
        <w:t>zbog</w:t>
      </w:r>
      <w:proofErr w:type="spellEnd"/>
      <w:r w:rsidR="008E38C9" w:rsidRPr="00A802F9">
        <w:rPr>
          <w:b w:val="0"/>
          <w:iCs/>
          <w:szCs w:val="24"/>
        </w:rPr>
        <w:t xml:space="preserve"> </w:t>
      </w:r>
      <w:proofErr w:type="spellStart"/>
      <w:r w:rsidR="008E38C9" w:rsidRPr="00A802F9">
        <w:rPr>
          <w:b w:val="0"/>
          <w:iCs/>
          <w:szCs w:val="24"/>
        </w:rPr>
        <w:t>kupovin</w:t>
      </w:r>
      <w:r w:rsidR="008E38C9" w:rsidRPr="00A802F9">
        <w:rPr>
          <w:b w:val="0"/>
          <w:iCs/>
          <w:szCs w:val="24"/>
        </w:rPr>
        <w:t>e</w:t>
      </w:r>
      <w:proofErr w:type="spellEnd"/>
      <w:r w:rsidR="008E38C9" w:rsidRPr="00A802F9">
        <w:rPr>
          <w:b w:val="0"/>
          <w:iCs/>
          <w:szCs w:val="24"/>
        </w:rPr>
        <w:t xml:space="preserve"> </w:t>
      </w:r>
      <w:proofErr w:type="spellStart"/>
      <w:r w:rsidR="008E38C9" w:rsidRPr="00A802F9">
        <w:rPr>
          <w:b w:val="0"/>
          <w:iCs/>
          <w:szCs w:val="24"/>
        </w:rPr>
        <w:t>montažno-demontažne</w:t>
      </w:r>
      <w:proofErr w:type="spellEnd"/>
      <w:r w:rsidR="008E38C9" w:rsidRPr="00A802F9">
        <w:rPr>
          <w:b w:val="0"/>
          <w:iCs/>
          <w:szCs w:val="24"/>
        </w:rPr>
        <w:t xml:space="preserve"> </w:t>
      </w:r>
      <w:proofErr w:type="spellStart"/>
      <w:r w:rsidR="008E38C9" w:rsidRPr="00A802F9">
        <w:rPr>
          <w:b w:val="0"/>
          <w:iCs/>
          <w:szCs w:val="24"/>
        </w:rPr>
        <w:t>tribine</w:t>
      </w:r>
      <w:proofErr w:type="spellEnd"/>
      <w:r w:rsidR="008E38C9" w:rsidRPr="00A802F9">
        <w:rPr>
          <w:b w:val="0"/>
          <w:iCs/>
          <w:szCs w:val="24"/>
        </w:rPr>
        <w:t xml:space="preserve"> </w:t>
      </w:r>
      <w:proofErr w:type="spellStart"/>
      <w:r w:rsidR="008E38C9" w:rsidRPr="00A802F9">
        <w:rPr>
          <w:b w:val="0"/>
          <w:iCs/>
          <w:szCs w:val="24"/>
        </w:rPr>
        <w:t>te</w:t>
      </w:r>
      <w:proofErr w:type="spellEnd"/>
      <w:r w:rsidR="008E38C9" w:rsidRPr="00A802F9">
        <w:rPr>
          <w:b w:val="0"/>
          <w:iCs/>
          <w:szCs w:val="24"/>
        </w:rPr>
        <w:t xml:space="preserve"> </w:t>
      </w:r>
      <w:proofErr w:type="spellStart"/>
      <w:r w:rsidR="008E38C9" w:rsidRPr="00A802F9">
        <w:rPr>
          <w:b w:val="0"/>
          <w:iCs/>
          <w:szCs w:val="24"/>
        </w:rPr>
        <w:t>obnov</w:t>
      </w:r>
      <w:r w:rsidR="008E38C9" w:rsidRPr="00A802F9">
        <w:rPr>
          <w:b w:val="0"/>
          <w:iCs/>
          <w:szCs w:val="24"/>
        </w:rPr>
        <w:t>e</w:t>
      </w:r>
      <w:proofErr w:type="spellEnd"/>
      <w:r w:rsidR="008E38C9" w:rsidRPr="00A802F9">
        <w:rPr>
          <w:b w:val="0"/>
          <w:iCs/>
          <w:szCs w:val="24"/>
        </w:rPr>
        <w:t xml:space="preserve"> </w:t>
      </w:r>
      <w:proofErr w:type="spellStart"/>
      <w:r w:rsidR="008E38C9" w:rsidRPr="00A802F9">
        <w:rPr>
          <w:b w:val="0"/>
          <w:iCs/>
          <w:szCs w:val="24"/>
        </w:rPr>
        <w:t>novog</w:t>
      </w:r>
      <w:proofErr w:type="spellEnd"/>
      <w:r w:rsidR="008E38C9" w:rsidRPr="00A802F9">
        <w:rPr>
          <w:b w:val="0"/>
          <w:iCs/>
          <w:szCs w:val="24"/>
        </w:rPr>
        <w:t xml:space="preserve"> </w:t>
      </w:r>
      <w:proofErr w:type="spellStart"/>
      <w:r w:rsidR="008E38C9" w:rsidRPr="00A802F9">
        <w:rPr>
          <w:b w:val="0"/>
          <w:iCs/>
          <w:szCs w:val="24"/>
        </w:rPr>
        <w:t>skladišnog</w:t>
      </w:r>
      <w:proofErr w:type="spellEnd"/>
      <w:r w:rsidR="008E38C9" w:rsidRPr="00A802F9">
        <w:rPr>
          <w:b w:val="0"/>
          <w:iCs/>
          <w:szCs w:val="24"/>
        </w:rPr>
        <w:t xml:space="preserve"> </w:t>
      </w:r>
      <w:proofErr w:type="spellStart"/>
      <w:r w:rsidR="008E38C9" w:rsidRPr="00A802F9">
        <w:rPr>
          <w:b w:val="0"/>
          <w:iCs/>
          <w:szCs w:val="24"/>
        </w:rPr>
        <w:t>prostora</w:t>
      </w:r>
      <w:proofErr w:type="spellEnd"/>
      <w:r w:rsidR="006417F6" w:rsidRPr="00A802F9">
        <w:rPr>
          <w:b w:val="0"/>
          <w:iCs/>
          <w:szCs w:val="24"/>
        </w:rPr>
        <w:t>.</w:t>
      </w:r>
    </w:p>
    <w:p w14:paraId="33CA2B1E" w14:textId="77777777" w:rsidR="00104B92" w:rsidRPr="00A802F9" w:rsidRDefault="00104B92" w:rsidP="00104B92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56984AA7" w14:textId="0B62210C" w:rsidR="00451487" w:rsidRPr="00A802F9" w:rsidRDefault="008C4715" w:rsidP="00104B92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 Knjige </w:t>
      </w:r>
      <w:r w:rsidR="00104B92" w:rsidRPr="00A802F9">
        <w:rPr>
          <w:b w:val="0"/>
          <w:iCs/>
          <w:color w:val="000000"/>
          <w:szCs w:val="24"/>
          <w:lang w:val="hr-HR"/>
        </w:rPr>
        <w:t>–</w:t>
      </w:r>
      <w:r w:rsidRPr="00A802F9">
        <w:rPr>
          <w:b w:val="0"/>
          <w:iCs/>
          <w:color w:val="000000"/>
          <w:szCs w:val="24"/>
          <w:lang w:val="hr-HR"/>
        </w:rPr>
        <w:t xml:space="preserve"> </w:t>
      </w:r>
      <w:r w:rsidR="00104B92" w:rsidRPr="00A802F9">
        <w:rPr>
          <w:b w:val="0"/>
          <w:iCs/>
          <w:color w:val="000000"/>
          <w:szCs w:val="24"/>
          <w:lang w:val="hr-HR"/>
        </w:rPr>
        <w:t>vrijednost je veća zbog</w:t>
      </w:r>
      <w:r w:rsidR="00104B92" w:rsidRPr="00A802F9">
        <w:rPr>
          <w:b w:val="0"/>
          <w:iCs/>
          <w:color w:val="000000"/>
          <w:lang w:val="hr-HR"/>
        </w:rPr>
        <w:t xml:space="preserve"> nabave knjiga od strane Gradske knjižnice Juraj </w:t>
      </w:r>
      <w:proofErr w:type="spellStart"/>
      <w:r w:rsidR="00104B92" w:rsidRPr="00A802F9">
        <w:rPr>
          <w:b w:val="0"/>
          <w:iCs/>
          <w:color w:val="000000"/>
          <w:lang w:val="hr-HR"/>
        </w:rPr>
        <w:t>Šižgorić</w:t>
      </w:r>
      <w:proofErr w:type="spellEnd"/>
      <w:r w:rsidR="00104B92" w:rsidRPr="00A802F9">
        <w:rPr>
          <w:b w:val="0"/>
          <w:iCs/>
          <w:color w:val="000000"/>
          <w:lang w:val="hr-HR"/>
        </w:rPr>
        <w:t xml:space="preserve"> za realizaciju </w:t>
      </w:r>
      <w:r w:rsidR="00104B92" w:rsidRPr="00A802F9">
        <w:rPr>
          <w:b w:val="0"/>
          <w:iCs/>
          <w:color w:val="000000"/>
          <w:szCs w:val="24"/>
          <w:lang w:val="hr-HR"/>
        </w:rPr>
        <w:t xml:space="preserve">Programa Otkup knjiga uvrštenih na popis Ministarstva kulture i medija te nabave udžbenika za potrebe osnovnih škola </w:t>
      </w:r>
      <w:proofErr w:type="spellStart"/>
      <w:r w:rsidR="00104B92" w:rsidRPr="00A802F9">
        <w:rPr>
          <w:b w:val="0"/>
          <w:iCs/>
          <w:color w:val="000000"/>
          <w:szCs w:val="24"/>
          <w:lang w:val="hr-HR"/>
        </w:rPr>
        <w:t>u</w:t>
      </w:r>
      <w:r w:rsidR="00104B92" w:rsidRPr="00A802F9">
        <w:rPr>
          <w:b w:val="0"/>
          <w:iCs/>
          <w:color w:val="000000"/>
          <w:szCs w:val="24"/>
          <w:lang w:val="hr-HR"/>
        </w:rPr>
        <w:t>z</w:t>
      </w:r>
      <w:proofErr w:type="spellEnd"/>
      <w:r w:rsidR="00104B92" w:rsidRPr="00A802F9">
        <w:rPr>
          <w:b w:val="0"/>
          <w:iCs/>
          <w:color w:val="000000"/>
          <w:szCs w:val="24"/>
          <w:lang w:val="hr-HR"/>
        </w:rPr>
        <w:t xml:space="preserve"> </w:t>
      </w:r>
      <w:proofErr w:type="spellStart"/>
      <w:r w:rsidR="00104B92" w:rsidRPr="00A802F9">
        <w:rPr>
          <w:b w:val="0"/>
          <w:iCs/>
          <w:color w:val="000000"/>
          <w:szCs w:val="24"/>
          <w:lang w:val="hr-HR"/>
        </w:rPr>
        <w:t>potporu</w:t>
      </w:r>
      <w:proofErr w:type="spellEnd"/>
      <w:r w:rsidR="00104B92" w:rsidRPr="00A802F9">
        <w:rPr>
          <w:b w:val="0"/>
          <w:iCs/>
          <w:color w:val="000000"/>
          <w:szCs w:val="24"/>
          <w:lang w:val="hr-HR"/>
        </w:rPr>
        <w:t xml:space="preserve"> </w:t>
      </w:r>
      <w:proofErr w:type="spellStart"/>
      <w:r w:rsidR="00104B92" w:rsidRPr="00A802F9">
        <w:rPr>
          <w:b w:val="0"/>
          <w:iCs/>
          <w:color w:val="000000"/>
          <w:szCs w:val="24"/>
          <w:lang w:val="hr-HR"/>
        </w:rPr>
        <w:t>Ministarstva</w:t>
      </w:r>
      <w:proofErr w:type="spellEnd"/>
      <w:r w:rsidR="00104B92" w:rsidRPr="00A802F9">
        <w:rPr>
          <w:b w:val="0"/>
          <w:iCs/>
          <w:color w:val="000000"/>
          <w:szCs w:val="24"/>
          <w:lang w:val="hr-HR"/>
        </w:rPr>
        <w:t xml:space="preserve"> </w:t>
      </w:r>
      <w:proofErr w:type="spellStart"/>
      <w:r w:rsidR="00104B92" w:rsidRPr="00A802F9">
        <w:rPr>
          <w:b w:val="0"/>
          <w:iCs/>
          <w:color w:val="000000"/>
          <w:szCs w:val="24"/>
          <w:lang w:val="hr-HR"/>
        </w:rPr>
        <w:t>znanosti</w:t>
      </w:r>
      <w:proofErr w:type="spellEnd"/>
      <w:r w:rsidR="00104B92" w:rsidRPr="00A802F9">
        <w:rPr>
          <w:b w:val="0"/>
          <w:iCs/>
          <w:color w:val="000000"/>
          <w:szCs w:val="24"/>
          <w:lang w:val="hr-HR"/>
        </w:rPr>
        <w:t xml:space="preserve"> </w:t>
      </w:r>
      <w:proofErr w:type="spellStart"/>
      <w:r w:rsidR="00104B92" w:rsidRPr="00A802F9">
        <w:rPr>
          <w:b w:val="0"/>
          <w:iCs/>
          <w:color w:val="000000"/>
          <w:szCs w:val="24"/>
          <w:lang w:val="hr-HR"/>
        </w:rPr>
        <w:t>i</w:t>
      </w:r>
      <w:proofErr w:type="spellEnd"/>
      <w:r w:rsidR="00104B92" w:rsidRPr="00A802F9">
        <w:rPr>
          <w:b w:val="0"/>
          <w:iCs/>
          <w:color w:val="000000"/>
          <w:szCs w:val="24"/>
          <w:lang w:val="hr-HR"/>
        </w:rPr>
        <w:t xml:space="preserve"> </w:t>
      </w:r>
      <w:proofErr w:type="spellStart"/>
      <w:r w:rsidR="00104B92" w:rsidRPr="00A802F9">
        <w:rPr>
          <w:b w:val="0"/>
          <w:iCs/>
          <w:color w:val="000000"/>
          <w:szCs w:val="24"/>
          <w:lang w:val="hr-HR"/>
        </w:rPr>
        <w:t>obrazovanja</w:t>
      </w:r>
      <w:proofErr w:type="spellEnd"/>
      <w:r w:rsidR="00104B92" w:rsidRPr="00A802F9">
        <w:rPr>
          <w:b w:val="0"/>
          <w:iCs/>
          <w:color w:val="000000"/>
          <w:szCs w:val="24"/>
          <w:lang w:val="hr-HR"/>
        </w:rPr>
        <w:t>.</w:t>
      </w:r>
    </w:p>
    <w:p w14:paraId="580E96DC" w14:textId="77777777" w:rsidR="00104B92" w:rsidRPr="00A802F9" w:rsidRDefault="00104B92" w:rsidP="00104B92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1486A52F" w14:textId="77777777" w:rsidR="00712261" w:rsidRPr="00A802F9" w:rsidRDefault="00451487" w:rsidP="00104B92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>024</w:t>
      </w:r>
      <w:r w:rsidR="00BB7D4E" w:rsidRPr="00A802F9">
        <w:rPr>
          <w:b w:val="0"/>
          <w:iCs/>
          <w:color w:val="000000"/>
          <w:szCs w:val="24"/>
          <w:lang w:val="hr-HR"/>
        </w:rPr>
        <w:t xml:space="preserve">4 – Ostale nespomenute izložbene vrijednosti – vrijednost je veća za 156.750,00 eura zbog nabave eksponata za STEM park u OŠ Faust Vrančić u sklopu projekta </w:t>
      </w:r>
      <w:proofErr w:type="spellStart"/>
      <w:r w:rsidR="00BB7D4E" w:rsidRPr="00A802F9">
        <w:rPr>
          <w:b w:val="0"/>
          <w:iCs/>
          <w:color w:val="000000"/>
          <w:szCs w:val="24"/>
          <w:lang w:val="hr-HR"/>
        </w:rPr>
        <w:t>RaSTEM</w:t>
      </w:r>
      <w:proofErr w:type="spellEnd"/>
      <w:r w:rsidR="00BB7D4E" w:rsidRPr="00A802F9">
        <w:rPr>
          <w:b w:val="0"/>
          <w:iCs/>
          <w:color w:val="000000"/>
          <w:szCs w:val="24"/>
          <w:lang w:val="hr-HR"/>
        </w:rPr>
        <w:t>.</w:t>
      </w:r>
      <w:r w:rsidR="00712261" w:rsidRPr="00A802F9">
        <w:rPr>
          <w:b w:val="0"/>
          <w:iCs/>
          <w:szCs w:val="24"/>
          <w:lang w:val="hr-HR"/>
        </w:rPr>
        <w:t xml:space="preserve"> </w:t>
      </w:r>
    </w:p>
    <w:p w14:paraId="45C394E8" w14:textId="77777777" w:rsidR="00FC7B04" w:rsidRPr="00A802F9" w:rsidRDefault="00FC7B04" w:rsidP="00FC7B04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4A86F2AE" w14:textId="5742D872" w:rsidR="00451487" w:rsidRPr="00A802F9" w:rsidRDefault="00451487" w:rsidP="00FC7B04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051 – Građevinski objekti u pripremi – vrijednost </w:t>
      </w:r>
      <w:r w:rsidR="00712261" w:rsidRPr="00A802F9">
        <w:rPr>
          <w:b w:val="0"/>
          <w:iCs/>
          <w:color w:val="000000"/>
          <w:szCs w:val="24"/>
          <w:lang w:val="hr-HR"/>
        </w:rPr>
        <w:t>je veća za 1.40</w:t>
      </w:r>
      <w:r w:rsidR="00B14CD8" w:rsidRPr="00A802F9">
        <w:rPr>
          <w:b w:val="0"/>
          <w:iCs/>
          <w:color w:val="000000"/>
          <w:szCs w:val="24"/>
          <w:lang w:val="hr-HR"/>
        </w:rPr>
        <w:t>8.740,42</w:t>
      </w:r>
      <w:r w:rsidRPr="00A802F9">
        <w:rPr>
          <w:b w:val="0"/>
          <w:iCs/>
          <w:color w:val="000000"/>
          <w:szCs w:val="24"/>
          <w:lang w:val="hr-HR"/>
        </w:rPr>
        <w:t xml:space="preserve">eura i to najvećim dijelom zbog </w:t>
      </w:r>
      <w:r w:rsidR="00712261" w:rsidRPr="00A802F9">
        <w:rPr>
          <w:b w:val="0"/>
          <w:iCs/>
          <w:color w:val="000000"/>
          <w:szCs w:val="24"/>
          <w:lang w:val="hr-HR"/>
        </w:rPr>
        <w:t>ulaganja</w:t>
      </w:r>
      <w:r w:rsidR="00B14CD8" w:rsidRPr="00A802F9">
        <w:rPr>
          <w:b w:val="0"/>
          <w:iCs/>
          <w:color w:val="000000"/>
          <w:szCs w:val="24"/>
          <w:lang w:val="hr-HR"/>
        </w:rPr>
        <w:t xml:space="preserve"> Grada Šibenika</w:t>
      </w:r>
      <w:r w:rsidR="00712261" w:rsidRPr="00A802F9">
        <w:rPr>
          <w:b w:val="0"/>
          <w:iCs/>
          <w:color w:val="000000"/>
          <w:szCs w:val="24"/>
          <w:lang w:val="hr-HR"/>
        </w:rPr>
        <w:t xml:space="preserve"> u proširenje D</w:t>
      </w:r>
      <w:r w:rsidR="003240FA" w:rsidRPr="00A802F9">
        <w:rPr>
          <w:b w:val="0"/>
          <w:iCs/>
          <w:color w:val="000000"/>
          <w:szCs w:val="24"/>
          <w:lang w:val="hr-HR"/>
        </w:rPr>
        <w:t>ječjeg vrtića</w:t>
      </w:r>
      <w:r w:rsidR="00712261" w:rsidRPr="00A802F9">
        <w:rPr>
          <w:b w:val="0"/>
          <w:iCs/>
          <w:color w:val="000000"/>
          <w:szCs w:val="24"/>
          <w:lang w:val="hr-HR"/>
        </w:rPr>
        <w:t xml:space="preserve"> Šibenski </w:t>
      </w:r>
      <w:proofErr w:type="spellStart"/>
      <w:r w:rsidR="00712261" w:rsidRPr="00A802F9">
        <w:rPr>
          <w:b w:val="0"/>
          <w:iCs/>
          <w:color w:val="000000"/>
          <w:szCs w:val="24"/>
          <w:lang w:val="hr-HR"/>
        </w:rPr>
        <w:t>tići</w:t>
      </w:r>
      <w:proofErr w:type="spellEnd"/>
      <w:r w:rsidR="00712261" w:rsidRPr="00A802F9">
        <w:rPr>
          <w:b w:val="0"/>
          <w:iCs/>
          <w:color w:val="000000"/>
          <w:szCs w:val="24"/>
          <w:lang w:val="hr-HR"/>
        </w:rPr>
        <w:t xml:space="preserve"> te </w:t>
      </w:r>
      <w:r w:rsidR="00712261" w:rsidRPr="00A802F9">
        <w:rPr>
          <w:b w:val="0"/>
          <w:iCs/>
          <w:szCs w:val="24"/>
          <w:lang w:val="hr-HR"/>
        </w:rPr>
        <w:t>ulaganja u energetsku obnovu Osnovne škole Petra Krešimira IV.</w:t>
      </w:r>
    </w:p>
    <w:p w14:paraId="562C964B" w14:textId="77777777" w:rsidR="00A26B22" w:rsidRPr="00A802F9" w:rsidRDefault="00A26B22" w:rsidP="00A26B22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47806C61" w14:textId="7B6B4FBA" w:rsidR="00027945" w:rsidRPr="00A802F9" w:rsidRDefault="00027945" w:rsidP="00A26B22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>052 – Postrojenja i oprema u pripremi – vrijednost je manja za 2.</w:t>
      </w:r>
      <w:r w:rsidR="00D94DBC" w:rsidRPr="00A802F9">
        <w:rPr>
          <w:b w:val="0"/>
          <w:iCs/>
          <w:szCs w:val="24"/>
          <w:lang w:val="hr-HR"/>
        </w:rPr>
        <w:t>154.239,01</w:t>
      </w:r>
      <w:r w:rsidRPr="00A802F9">
        <w:rPr>
          <w:b w:val="0"/>
          <w:iCs/>
          <w:szCs w:val="24"/>
          <w:lang w:val="hr-HR"/>
        </w:rPr>
        <w:t>eura zbog stavljanja u uporabu sustava videonadzora</w:t>
      </w:r>
      <w:r w:rsidR="00D94DBC" w:rsidRPr="00A802F9">
        <w:rPr>
          <w:b w:val="0"/>
          <w:iCs/>
          <w:szCs w:val="24"/>
          <w:lang w:val="hr-HR"/>
        </w:rPr>
        <w:t xml:space="preserve"> u poslovnim knjigama Grada Šibenika</w:t>
      </w:r>
      <w:r w:rsidR="00620922" w:rsidRPr="00A802F9">
        <w:rPr>
          <w:b w:val="0"/>
          <w:iCs/>
          <w:szCs w:val="24"/>
          <w:lang w:val="hr-HR"/>
        </w:rPr>
        <w:t xml:space="preserve"> u 2023.godini</w:t>
      </w:r>
      <w:r w:rsidRPr="00A802F9">
        <w:rPr>
          <w:b w:val="0"/>
          <w:iCs/>
          <w:szCs w:val="24"/>
          <w:lang w:val="hr-HR"/>
        </w:rPr>
        <w:t>.</w:t>
      </w:r>
    </w:p>
    <w:p w14:paraId="0568989F" w14:textId="77777777" w:rsidR="00A26B22" w:rsidRPr="00A802F9" w:rsidRDefault="00A26B22" w:rsidP="00A26B22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1F1DDE3B" w14:textId="1ECAE2D4" w:rsidR="00451487" w:rsidRPr="00A802F9" w:rsidRDefault="00451487" w:rsidP="00A26B22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056 – Ostala nefinancijska dugotrajna imovina u pripremi – vrijednost </w:t>
      </w:r>
      <w:r w:rsidR="00620922" w:rsidRPr="00A802F9">
        <w:rPr>
          <w:b w:val="0"/>
          <w:iCs/>
          <w:color w:val="000000"/>
          <w:szCs w:val="24"/>
          <w:lang w:val="hr-HR"/>
        </w:rPr>
        <w:t xml:space="preserve">je manja za 66.375,00 zbog </w:t>
      </w:r>
      <w:r w:rsidRPr="00A802F9">
        <w:rPr>
          <w:b w:val="0"/>
          <w:iCs/>
          <w:color w:val="000000"/>
          <w:szCs w:val="24"/>
          <w:lang w:val="hr-HR"/>
        </w:rPr>
        <w:t>nabav</w:t>
      </w:r>
      <w:r w:rsidR="00620922" w:rsidRPr="00A802F9">
        <w:rPr>
          <w:b w:val="0"/>
          <w:iCs/>
          <w:color w:val="000000"/>
          <w:szCs w:val="24"/>
          <w:lang w:val="hr-HR"/>
        </w:rPr>
        <w:t>e</w:t>
      </w:r>
      <w:r w:rsidRPr="00A802F9">
        <w:rPr>
          <w:b w:val="0"/>
          <w:iCs/>
          <w:color w:val="000000"/>
          <w:szCs w:val="24"/>
          <w:lang w:val="hr-HR"/>
        </w:rPr>
        <w:t xml:space="preserve"> eksponata u sklopu projekta Rastem (1.</w:t>
      </w:r>
      <w:r w:rsidR="003240FA" w:rsidRPr="00A802F9">
        <w:rPr>
          <w:b w:val="0"/>
          <w:iCs/>
          <w:color w:val="000000"/>
          <w:szCs w:val="24"/>
          <w:lang w:val="hr-HR"/>
        </w:rPr>
        <w:t xml:space="preserve"> </w:t>
      </w:r>
      <w:r w:rsidRPr="00A802F9">
        <w:rPr>
          <w:b w:val="0"/>
          <w:iCs/>
          <w:color w:val="000000"/>
          <w:szCs w:val="24"/>
          <w:lang w:val="hr-HR"/>
        </w:rPr>
        <w:t>faza -</w:t>
      </w:r>
      <w:r w:rsidR="003240FA" w:rsidRPr="00A802F9">
        <w:rPr>
          <w:b w:val="0"/>
          <w:iCs/>
          <w:color w:val="000000"/>
          <w:szCs w:val="24"/>
          <w:lang w:val="hr-HR"/>
        </w:rPr>
        <w:t xml:space="preserve"> </w:t>
      </w:r>
      <w:r w:rsidRPr="00A802F9">
        <w:rPr>
          <w:b w:val="0"/>
          <w:iCs/>
          <w:color w:val="000000"/>
          <w:szCs w:val="24"/>
          <w:lang w:val="hr-HR"/>
        </w:rPr>
        <w:t>izrada gl</w:t>
      </w:r>
      <w:r w:rsidR="003240FA" w:rsidRPr="00A802F9">
        <w:rPr>
          <w:b w:val="0"/>
          <w:iCs/>
          <w:color w:val="000000"/>
          <w:szCs w:val="24"/>
          <w:lang w:val="hr-HR"/>
        </w:rPr>
        <w:t>avnog</w:t>
      </w:r>
      <w:r w:rsidRPr="00A802F9">
        <w:rPr>
          <w:b w:val="0"/>
          <w:iCs/>
          <w:color w:val="000000"/>
          <w:szCs w:val="24"/>
          <w:lang w:val="hr-HR"/>
        </w:rPr>
        <w:t xml:space="preserve"> projekta).</w:t>
      </w:r>
    </w:p>
    <w:p w14:paraId="710E400D" w14:textId="77777777" w:rsidR="007E7124" w:rsidRPr="00A802F9" w:rsidRDefault="007E7124" w:rsidP="007E7124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20A4E5BD" w14:textId="1AB9EE5C" w:rsidR="007E7124" w:rsidRPr="00A802F9" w:rsidRDefault="007E7124" w:rsidP="00A26B22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062 – Proizvodnja i proizvodi – ostvarenje u ovoj godini se odnosi na </w:t>
      </w:r>
      <w:r w:rsidR="00C4776C" w:rsidRPr="00A802F9">
        <w:rPr>
          <w:b w:val="0"/>
          <w:iCs/>
          <w:color w:val="000000"/>
          <w:szCs w:val="24"/>
          <w:lang w:val="hr-HR"/>
        </w:rPr>
        <w:t xml:space="preserve">evidentiranje zaliha izdanja u Gradskoj knjižnici Juraj </w:t>
      </w:r>
      <w:proofErr w:type="spellStart"/>
      <w:r w:rsidR="00C4776C" w:rsidRPr="00A802F9">
        <w:rPr>
          <w:b w:val="0"/>
          <w:iCs/>
          <w:color w:val="000000"/>
          <w:szCs w:val="24"/>
          <w:lang w:val="hr-HR"/>
        </w:rPr>
        <w:t>Šižgorić</w:t>
      </w:r>
      <w:proofErr w:type="spellEnd"/>
      <w:r w:rsidR="00C4776C" w:rsidRPr="00A802F9">
        <w:rPr>
          <w:b w:val="0"/>
          <w:iCs/>
          <w:color w:val="000000"/>
          <w:szCs w:val="24"/>
          <w:lang w:val="hr-HR"/>
        </w:rPr>
        <w:t>.</w:t>
      </w:r>
    </w:p>
    <w:p w14:paraId="5C0C0A43" w14:textId="77777777" w:rsidR="00A26B22" w:rsidRPr="00A802F9" w:rsidRDefault="00A26B22" w:rsidP="00A26B22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10E6DB58" w14:textId="40279B24" w:rsidR="00041526" w:rsidRPr="00A802F9" w:rsidRDefault="00451487" w:rsidP="00A26B22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lastRenderedPageBreak/>
        <w:t xml:space="preserve">111 – Novac u banci, odnosno novac na računu kod tuzemnih poslovnih banaka (1112) </w:t>
      </w:r>
      <w:r w:rsidR="003240FA" w:rsidRPr="00A802F9">
        <w:rPr>
          <w:b w:val="0"/>
          <w:iCs/>
          <w:color w:val="000000"/>
          <w:szCs w:val="24"/>
          <w:lang w:val="hr-HR"/>
        </w:rPr>
        <w:t xml:space="preserve">– </w:t>
      </w:r>
      <w:r w:rsidRPr="00A802F9">
        <w:rPr>
          <w:b w:val="0"/>
          <w:iCs/>
          <w:color w:val="000000"/>
          <w:szCs w:val="24"/>
          <w:lang w:val="hr-HR"/>
        </w:rPr>
        <w:t>sadrži stanje novčanih sredstava</w:t>
      </w:r>
      <w:r w:rsidR="00041526" w:rsidRPr="00A802F9">
        <w:rPr>
          <w:b w:val="0"/>
          <w:iCs/>
          <w:color w:val="000000"/>
          <w:szCs w:val="24"/>
          <w:lang w:val="hr-HR"/>
        </w:rPr>
        <w:t xml:space="preserve"> isključivo</w:t>
      </w:r>
      <w:r w:rsidRPr="00A802F9">
        <w:rPr>
          <w:b w:val="0"/>
          <w:iCs/>
          <w:color w:val="000000"/>
          <w:szCs w:val="24"/>
          <w:lang w:val="hr-HR"/>
        </w:rPr>
        <w:t xml:space="preserve"> redovnog računa</w:t>
      </w:r>
      <w:r w:rsidR="00041526" w:rsidRPr="00A802F9">
        <w:rPr>
          <w:b w:val="0"/>
          <w:iCs/>
          <w:color w:val="000000"/>
          <w:szCs w:val="24"/>
          <w:lang w:val="hr-HR"/>
        </w:rPr>
        <w:t xml:space="preserve"> Proračuna, jer su svi </w:t>
      </w:r>
      <w:proofErr w:type="spellStart"/>
      <w:r w:rsidR="00041526" w:rsidRPr="00A802F9">
        <w:rPr>
          <w:b w:val="0"/>
          <w:iCs/>
          <w:color w:val="000000"/>
          <w:szCs w:val="24"/>
          <w:lang w:val="hr-HR"/>
        </w:rPr>
        <w:t>podračuni</w:t>
      </w:r>
      <w:proofErr w:type="spellEnd"/>
      <w:r w:rsidR="00041526" w:rsidRPr="00A802F9">
        <w:rPr>
          <w:b w:val="0"/>
          <w:iCs/>
          <w:color w:val="000000"/>
          <w:szCs w:val="24"/>
          <w:lang w:val="hr-HR"/>
        </w:rPr>
        <w:t xml:space="preserve"> tijekom </w:t>
      </w:r>
      <w:r w:rsidR="00491A08" w:rsidRPr="00A802F9">
        <w:rPr>
          <w:b w:val="0"/>
          <w:iCs/>
          <w:color w:val="000000"/>
          <w:szCs w:val="24"/>
          <w:lang w:val="hr-HR"/>
        </w:rPr>
        <w:t xml:space="preserve">izvještajnog razdoblja </w:t>
      </w:r>
      <w:r w:rsidR="00041526" w:rsidRPr="00A802F9">
        <w:rPr>
          <w:b w:val="0"/>
          <w:iCs/>
          <w:color w:val="000000"/>
          <w:szCs w:val="24"/>
          <w:lang w:val="hr-HR"/>
        </w:rPr>
        <w:t>ugašeni.</w:t>
      </w:r>
    </w:p>
    <w:p w14:paraId="559A3374" w14:textId="77777777" w:rsidR="00C4776C" w:rsidRPr="00A802F9" w:rsidRDefault="00C4776C" w:rsidP="00C4776C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29BF6B26" w14:textId="520CEA37" w:rsidR="007E7124" w:rsidRPr="00A802F9" w:rsidRDefault="00C4776C" w:rsidP="00C4776C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112 – Izdvojena novčana sredstva – ostvarenje u prethodnoj godini se odnose na sredstva izdvojena po nalogu Fine u svrhu ovrhe OŠ </w:t>
      </w:r>
      <w:proofErr w:type="spellStart"/>
      <w:r w:rsidRPr="00A802F9">
        <w:rPr>
          <w:b w:val="0"/>
          <w:iCs/>
          <w:color w:val="000000"/>
          <w:szCs w:val="24"/>
          <w:lang w:val="hr-HR"/>
        </w:rPr>
        <w:t>J.Dalmatinca</w:t>
      </w:r>
      <w:proofErr w:type="spellEnd"/>
      <w:r w:rsidRPr="00A802F9">
        <w:rPr>
          <w:b w:val="0"/>
          <w:iCs/>
          <w:color w:val="000000"/>
          <w:szCs w:val="24"/>
          <w:lang w:val="hr-HR"/>
        </w:rPr>
        <w:t>.</w:t>
      </w:r>
    </w:p>
    <w:p w14:paraId="758FC28C" w14:textId="77777777" w:rsidR="00892168" w:rsidRPr="00A802F9" w:rsidRDefault="00892168" w:rsidP="00892168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2794FB3F" w14:textId="42BBF895" w:rsidR="00451487" w:rsidRPr="00A802F9" w:rsidRDefault="00451487" w:rsidP="00892168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129 – Ostala potraživanja – vrijednost </w:t>
      </w:r>
      <w:r w:rsidR="002F5756" w:rsidRPr="00A802F9">
        <w:rPr>
          <w:b w:val="0"/>
          <w:iCs/>
          <w:color w:val="000000"/>
          <w:szCs w:val="24"/>
          <w:lang w:val="hr-HR"/>
        </w:rPr>
        <w:t xml:space="preserve">potraživanja je manja zbog manjih potraživanja po danim predujmovima </w:t>
      </w:r>
      <w:r w:rsidR="00886EB3" w:rsidRPr="00A802F9">
        <w:rPr>
          <w:b w:val="0"/>
          <w:iCs/>
          <w:color w:val="000000"/>
          <w:szCs w:val="24"/>
          <w:lang w:val="hr-HR"/>
        </w:rPr>
        <w:t>Grada Šibenika i Tvrđave kulture Šibenik</w:t>
      </w:r>
      <w:r w:rsidR="00886EB3" w:rsidRPr="00A802F9">
        <w:rPr>
          <w:bCs/>
          <w:iCs/>
          <w:szCs w:val="24"/>
        </w:rPr>
        <w:t xml:space="preserve"> </w:t>
      </w:r>
      <w:proofErr w:type="spellStart"/>
      <w:r w:rsidR="00886EB3" w:rsidRPr="00A802F9">
        <w:rPr>
          <w:b w:val="0"/>
          <w:iCs/>
          <w:szCs w:val="24"/>
        </w:rPr>
        <w:t>obzirom</w:t>
      </w:r>
      <w:proofErr w:type="spellEnd"/>
      <w:r w:rsidR="00886EB3" w:rsidRPr="00A802F9">
        <w:rPr>
          <w:b w:val="0"/>
          <w:iCs/>
          <w:szCs w:val="24"/>
        </w:rPr>
        <w:t xml:space="preserve"> da je </w:t>
      </w:r>
      <w:proofErr w:type="spellStart"/>
      <w:r w:rsidR="00886EB3" w:rsidRPr="00A802F9">
        <w:rPr>
          <w:b w:val="0"/>
          <w:iCs/>
          <w:szCs w:val="24"/>
        </w:rPr>
        <w:t>zaključno</w:t>
      </w:r>
      <w:proofErr w:type="spellEnd"/>
      <w:r w:rsidR="00886EB3" w:rsidRPr="00A802F9">
        <w:rPr>
          <w:b w:val="0"/>
          <w:iCs/>
          <w:szCs w:val="24"/>
        </w:rPr>
        <w:t xml:space="preserve"> s 31.12.</w:t>
      </w:r>
      <w:r w:rsidR="00F109B8">
        <w:rPr>
          <w:b w:val="0"/>
          <w:iCs/>
          <w:szCs w:val="24"/>
        </w:rPr>
        <w:t xml:space="preserve">2024. </w:t>
      </w:r>
      <w:proofErr w:type="spellStart"/>
      <w:r w:rsidR="00F109B8">
        <w:rPr>
          <w:b w:val="0"/>
          <w:iCs/>
          <w:szCs w:val="24"/>
        </w:rPr>
        <w:t>godine</w:t>
      </w:r>
      <w:proofErr w:type="spellEnd"/>
      <w:r w:rsidR="00886EB3" w:rsidRPr="00A802F9">
        <w:rPr>
          <w:b w:val="0"/>
          <w:iCs/>
          <w:szCs w:val="24"/>
        </w:rPr>
        <w:t xml:space="preserve"> </w:t>
      </w:r>
      <w:proofErr w:type="spellStart"/>
      <w:r w:rsidR="00886EB3" w:rsidRPr="00A802F9">
        <w:rPr>
          <w:b w:val="0"/>
          <w:iCs/>
          <w:szCs w:val="24"/>
        </w:rPr>
        <w:t>manje</w:t>
      </w:r>
      <w:proofErr w:type="spellEnd"/>
      <w:r w:rsidR="00886EB3" w:rsidRPr="00A802F9">
        <w:rPr>
          <w:b w:val="0"/>
          <w:iCs/>
          <w:szCs w:val="24"/>
        </w:rPr>
        <w:t xml:space="preserve"> </w:t>
      </w:r>
      <w:proofErr w:type="spellStart"/>
      <w:r w:rsidR="00886EB3" w:rsidRPr="00A802F9">
        <w:rPr>
          <w:b w:val="0"/>
          <w:iCs/>
          <w:szCs w:val="24"/>
        </w:rPr>
        <w:t>ugovorenih</w:t>
      </w:r>
      <w:proofErr w:type="spellEnd"/>
      <w:r w:rsidR="00886EB3" w:rsidRPr="00A802F9">
        <w:rPr>
          <w:b w:val="0"/>
          <w:iCs/>
          <w:szCs w:val="24"/>
        </w:rPr>
        <w:t xml:space="preserve"> </w:t>
      </w:r>
      <w:proofErr w:type="spellStart"/>
      <w:r w:rsidR="00886EB3" w:rsidRPr="00A802F9">
        <w:rPr>
          <w:b w:val="0"/>
          <w:iCs/>
          <w:szCs w:val="24"/>
        </w:rPr>
        <w:t>koncertnih</w:t>
      </w:r>
      <w:proofErr w:type="spellEnd"/>
      <w:r w:rsidR="00886EB3" w:rsidRPr="00A802F9">
        <w:rPr>
          <w:b w:val="0"/>
          <w:iCs/>
          <w:szCs w:val="24"/>
        </w:rPr>
        <w:t xml:space="preserve"> </w:t>
      </w:r>
      <w:proofErr w:type="spellStart"/>
      <w:r w:rsidR="00886EB3" w:rsidRPr="00A802F9">
        <w:rPr>
          <w:b w:val="0"/>
          <w:iCs/>
          <w:szCs w:val="24"/>
        </w:rPr>
        <w:t>nastupa</w:t>
      </w:r>
      <w:proofErr w:type="spellEnd"/>
      <w:r w:rsidR="00886EB3" w:rsidRPr="00A802F9">
        <w:rPr>
          <w:b w:val="0"/>
          <w:iCs/>
          <w:szCs w:val="24"/>
        </w:rPr>
        <w:t xml:space="preserve"> </w:t>
      </w:r>
      <w:proofErr w:type="spellStart"/>
      <w:r w:rsidR="00886EB3" w:rsidRPr="00A802F9">
        <w:rPr>
          <w:b w:val="0"/>
          <w:iCs/>
          <w:szCs w:val="24"/>
        </w:rPr>
        <w:t>temeljem</w:t>
      </w:r>
      <w:proofErr w:type="spellEnd"/>
      <w:r w:rsidR="00886EB3" w:rsidRPr="00A802F9">
        <w:rPr>
          <w:b w:val="0"/>
          <w:iCs/>
          <w:szCs w:val="24"/>
        </w:rPr>
        <w:t xml:space="preserve"> </w:t>
      </w:r>
      <w:proofErr w:type="spellStart"/>
      <w:r w:rsidR="00886EB3" w:rsidRPr="00A802F9">
        <w:rPr>
          <w:b w:val="0"/>
          <w:iCs/>
          <w:szCs w:val="24"/>
        </w:rPr>
        <w:t>kojih</w:t>
      </w:r>
      <w:proofErr w:type="spellEnd"/>
      <w:r w:rsidR="00886EB3" w:rsidRPr="00A802F9">
        <w:rPr>
          <w:b w:val="0"/>
          <w:iCs/>
          <w:szCs w:val="24"/>
        </w:rPr>
        <w:t xml:space="preserve"> </w:t>
      </w:r>
      <w:proofErr w:type="spellStart"/>
      <w:r w:rsidR="00886EB3" w:rsidRPr="00A802F9">
        <w:rPr>
          <w:b w:val="0"/>
          <w:iCs/>
          <w:szCs w:val="24"/>
        </w:rPr>
        <w:t>su</w:t>
      </w:r>
      <w:proofErr w:type="spellEnd"/>
      <w:r w:rsidR="00886EB3" w:rsidRPr="00A802F9">
        <w:rPr>
          <w:b w:val="0"/>
          <w:iCs/>
          <w:szCs w:val="24"/>
        </w:rPr>
        <w:t xml:space="preserve"> </w:t>
      </w:r>
      <w:proofErr w:type="spellStart"/>
      <w:r w:rsidR="00886EB3" w:rsidRPr="00A802F9">
        <w:rPr>
          <w:b w:val="0"/>
          <w:iCs/>
          <w:szCs w:val="24"/>
        </w:rPr>
        <w:t>definirana</w:t>
      </w:r>
      <w:proofErr w:type="spellEnd"/>
      <w:r w:rsidR="00886EB3" w:rsidRPr="00A802F9">
        <w:rPr>
          <w:b w:val="0"/>
          <w:iCs/>
          <w:szCs w:val="24"/>
        </w:rPr>
        <w:t xml:space="preserve"> </w:t>
      </w:r>
      <w:proofErr w:type="spellStart"/>
      <w:r w:rsidR="00886EB3" w:rsidRPr="00A802F9">
        <w:rPr>
          <w:b w:val="0"/>
          <w:iCs/>
          <w:szCs w:val="24"/>
        </w:rPr>
        <w:t>avansna</w:t>
      </w:r>
      <w:proofErr w:type="spellEnd"/>
      <w:r w:rsidR="00886EB3" w:rsidRPr="00A802F9">
        <w:rPr>
          <w:b w:val="0"/>
          <w:iCs/>
          <w:szCs w:val="24"/>
        </w:rPr>
        <w:t xml:space="preserve"> </w:t>
      </w:r>
      <w:proofErr w:type="spellStart"/>
      <w:r w:rsidR="00886EB3" w:rsidRPr="00A802F9">
        <w:rPr>
          <w:b w:val="0"/>
          <w:iCs/>
          <w:szCs w:val="24"/>
        </w:rPr>
        <w:t>plaćanja</w:t>
      </w:r>
      <w:proofErr w:type="spellEnd"/>
      <w:r w:rsidR="00886EB3" w:rsidRPr="00A802F9">
        <w:rPr>
          <w:b w:val="0"/>
          <w:iCs/>
          <w:color w:val="000000"/>
          <w:szCs w:val="24"/>
          <w:lang w:val="hr-HR"/>
        </w:rPr>
        <w:t>.</w:t>
      </w:r>
    </w:p>
    <w:p w14:paraId="7EF59B28" w14:textId="77777777" w:rsidR="00892168" w:rsidRPr="00A802F9" w:rsidRDefault="00892168" w:rsidP="00892168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197774A2" w14:textId="39A042C8" w:rsidR="00451487" w:rsidRPr="00A802F9" w:rsidRDefault="00451487" w:rsidP="00892168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1321 – Zajmovi neprofitnim organizacijama, građanima i kućanstvima u tuzemstvu –saldo </w:t>
      </w:r>
      <w:r w:rsidR="002F5756" w:rsidRPr="00A802F9">
        <w:rPr>
          <w:b w:val="0"/>
          <w:iCs/>
          <w:color w:val="000000"/>
          <w:szCs w:val="24"/>
          <w:lang w:val="hr-HR"/>
        </w:rPr>
        <w:t xml:space="preserve">se odnosi na </w:t>
      </w:r>
      <w:r w:rsidRPr="00A802F9">
        <w:rPr>
          <w:b w:val="0"/>
          <w:iCs/>
          <w:color w:val="000000"/>
          <w:szCs w:val="24"/>
          <w:lang w:val="hr-HR"/>
        </w:rPr>
        <w:t xml:space="preserve">potraživanja od APN-a koji se doznačavaju Gradu sukladno Zakonu o društveno poticanoj stanogradnji za POS </w:t>
      </w:r>
      <w:proofErr w:type="spellStart"/>
      <w:r w:rsidRPr="00A802F9">
        <w:rPr>
          <w:b w:val="0"/>
          <w:iCs/>
          <w:color w:val="000000"/>
          <w:szCs w:val="24"/>
          <w:lang w:val="hr-HR"/>
        </w:rPr>
        <w:t>Meterize</w:t>
      </w:r>
      <w:proofErr w:type="spellEnd"/>
      <w:r w:rsidRPr="00A802F9">
        <w:rPr>
          <w:b w:val="0"/>
          <w:iCs/>
          <w:color w:val="000000"/>
          <w:szCs w:val="24"/>
          <w:lang w:val="hr-HR"/>
        </w:rPr>
        <w:t>.</w:t>
      </w:r>
    </w:p>
    <w:p w14:paraId="7A6A9114" w14:textId="77777777" w:rsidR="00892168" w:rsidRPr="00A802F9" w:rsidRDefault="00892168" w:rsidP="00892168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1AEFEDE0" w14:textId="0406029E" w:rsidR="00BA7E21" w:rsidRPr="00A802F9" w:rsidRDefault="00451487" w:rsidP="00892168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1521 – Dionice i udjeli u glavnici trgovačkih društava u javnom sektoru – </w:t>
      </w:r>
      <w:r w:rsidR="006655DB" w:rsidRPr="00A802F9">
        <w:rPr>
          <w:b w:val="0"/>
          <w:iCs/>
          <w:color w:val="000000"/>
          <w:szCs w:val="24"/>
          <w:lang w:val="hr-HR"/>
        </w:rPr>
        <w:t>smanjenje u iznosu od 23.167.167,59</w:t>
      </w:r>
      <w:r w:rsidRPr="00A802F9">
        <w:rPr>
          <w:b w:val="0"/>
          <w:iCs/>
          <w:color w:val="000000"/>
          <w:szCs w:val="24"/>
          <w:lang w:val="hr-HR"/>
        </w:rPr>
        <w:t xml:space="preserve"> eura se odnosi na </w:t>
      </w:r>
      <w:r w:rsidR="006655DB" w:rsidRPr="00A802F9">
        <w:rPr>
          <w:b w:val="0"/>
          <w:iCs/>
          <w:color w:val="000000"/>
          <w:szCs w:val="24"/>
          <w:lang w:val="hr-HR"/>
        </w:rPr>
        <w:t xml:space="preserve">smanjenje temeljnog kapitala društva </w:t>
      </w:r>
      <w:proofErr w:type="spellStart"/>
      <w:r w:rsidR="006655DB" w:rsidRPr="00A802F9">
        <w:rPr>
          <w:b w:val="0"/>
          <w:iCs/>
          <w:color w:val="000000"/>
          <w:szCs w:val="24"/>
          <w:lang w:val="hr-HR"/>
        </w:rPr>
        <w:t>Batižele</w:t>
      </w:r>
      <w:proofErr w:type="spellEnd"/>
      <w:r w:rsidR="006655DB" w:rsidRPr="00A802F9">
        <w:rPr>
          <w:b w:val="0"/>
          <w:iCs/>
          <w:color w:val="000000"/>
          <w:szCs w:val="24"/>
          <w:lang w:val="hr-HR"/>
        </w:rPr>
        <w:t xml:space="preserve"> d.o.o. radi pokrića gubitka te usklađenja temeljnog kapitala i poslovnih udjela</w:t>
      </w:r>
      <w:r w:rsidR="00A97A4D" w:rsidRPr="00A802F9">
        <w:rPr>
          <w:b w:val="0"/>
          <w:iCs/>
          <w:color w:val="000000"/>
          <w:szCs w:val="24"/>
          <w:lang w:val="hr-HR"/>
        </w:rPr>
        <w:t xml:space="preserve"> u poslovnim knjigama Grada Šibenika</w:t>
      </w:r>
      <w:r w:rsidR="006655DB" w:rsidRPr="00A802F9">
        <w:rPr>
          <w:b w:val="0"/>
          <w:iCs/>
          <w:color w:val="000000"/>
          <w:szCs w:val="24"/>
          <w:lang w:val="hr-HR"/>
        </w:rPr>
        <w:t>.</w:t>
      </w:r>
    </w:p>
    <w:p w14:paraId="0CC26107" w14:textId="77777777" w:rsidR="00892168" w:rsidRPr="00A802F9" w:rsidRDefault="00892168" w:rsidP="00892168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69C3E332" w14:textId="4B5D0D8F" w:rsidR="00BA7E21" w:rsidRPr="00A802F9" w:rsidRDefault="00BA7E21" w:rsidP="00892168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>161 – Potraživanja za poreze</w:t>
      </w:r>
      <w:r w:rsidR="00867849" w:rsidRPr="00A802F9">
        <w:rPr>
          <w:b w:val="0"/>
          <w:iCs/>
          <w:color w:val="000000"/>
          <w:szCs w:val="24"/>
          <w:lang w:val="hr-HR"/>
        </w:rPr>
        <w:t xml:space="preserve"> – povećanje za 120.234,16 eura se prvenstveno odnosi na povećanje potraživanja za porez na kuće za odmor.</w:t>
      </w:r>
    </w:p>
    <w:p w14:paraId="509A842D" w14:textId="77777777" w:rsidR="00867849" w:rsidRPr="00A802F9" w:rsidRDefault="00867849" w:rsidP="00867849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1EB1A0C0" w14:textId="2CB2FF28" w:rsidR="00D657FA" w:rsidRPr="00A802F9" w:rsidRDefault="00867849" w:rsidP="00D657FA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1632 – Potraživanja za pomoći </w:t>
      </w:r>
      <w:r w:rsidR="003614F1" w:rsidRPr="00A802F9">
        <w:rPr>
          <w:b w:val="0"/>
          <w:iCs/>
          <w:color w:val="000000"/>
          <w:szCs w:val="24"/>
          <w:lang w:val="hr-HR"/>
        </w:rPr>
        <w:t xml:space="preserve">od međunarodnih organizacija te institucija i tijela EU – </w:t>
      </w:r>
      <w:r w:rsidR="00E014CF" w:rsidRPr="00A802F9">
        <w:rPr>
          <w:b w:val="0"/>
          <w:iCs/>
          <w:color w:val="000000"/>
          <w:szCs w:val="24"/>
          <w:lang w:val="hr-HR"/>
        </w:rPr>
        <w:t xml:space="preserve">saldo potraživanja je manji za </w:t>
      </w:r>
      <w:r w:rsidR="00E014CF" w:rsidRPr="00A802F9">
        <w:rPr>
          <w:b w:val="0"/>
          <w:iCs/>
          <w:color w:val="000000"/>
          <w:szCs w:val="24"/>
          <w:lang w:val="hr-HR"/>
        </w:rPr>
        <w:t>64.471,13</w:t>
      </w:r>
      <w:r w:rsidR="00E014CF" w:rsidRPr="00A802F9">
        <w:rPr>
          <w:b w:val="0"/>
          <w:iCs/>
          <w:color w:val="000000"/>
          <w:szCs w:val="24"/>
          <w:lang w:val="hr-HR"/>
        </w:rPr>
        <w:t xml:space="preserve"> eura </w:t>
      </w:r>
      <w:r w:rsidR="00E014CF" w:rsidRPr="00A802F9">
        <w:rPr>
          <w:b w:val="0"/>
          <w:iCs/>
          <w:color w:val="000000"/>
          <w:szCs w:val="24"/>
          <w:lang w:val="hr-HR"/>
        </w:rPr>
        <w:t>evidentiranja</w:t>
      </w:r>
      <w:r w:rsidR="00E014CF" w:rsidRPr="00A802F9">
        <w:rPr>
          <w:b w:val="0"/>
          <w:iCs/>
          <w:color w:val="000000"/>
          <w:szCs w:val="24"/>
          <w:lang w:val="hr-HR"/>
        </w:rPr>
        <w:t xml:space="preserve"> zahtjev</w:t>
      </w:r>
      <w:r w:rsidR="00E014CF" w:rsidRPr="00A802F9">
        <w:rPr>
          <w:b w:val="0"/>
          <w:iCs/>
          <w:color w:val="000000"/>
          <w:szCs w:val="24"/>
          <w:lang w:val="hr-HR"/>
        </w:rPr>
        <w:t>a</w:t>
      </w:r>
      <w:r w:rsidR="00E014CF" w:rsidRPr="00A802F9">
        <w:rPr>
          <w:b w:val="0"/>
          <w:iCs/>
          <w:color w:val="000000"/>
          <w:szCs w:val="24"/>
          <w:lang w:val="hr-HR"/>
        </w:rPr>
        <w:t xml:space="preserve"> za refundacijom sredstava kapitalnih ulaganja Tvrđave kulture Šibenik u sklopu projekta </w:t>
      </w:r>
      <w:proofErr w:type="spellStart"/>
      <w:r w:rsidR="00E014CF" w:rsidRPr="00A802F9">
        <w:rPr>
          <w:b w:val="0"/>
          <w:iCs/>
          <w:color w:val="000000"/>
          <w:szCs w:val="24"/>
          <w:lang w:val="hr-HR"/>
        </w:rPr>
        <w:t>Emoundergrounds</w:t>
      </w:r>
      <w:proofErr w:type="spellEnd"/>
      <w:r w:rsidR="00E014CF" w:rsidRPr="00A802F9">
        <w:rPr>
          <w:b w:val="0"/>
          <w:iCs/>
          <w:color w:val="000000"/>
          <w:szCs w:val="24"/>
          <w:lang w:val="hr-HR"/>
        </w:rPr>
        <w:t xml:space="preserve"> u 2023. godini</w:t>
      </w:r>
      <w:r w:rsidR="00E014CF" w:rsidRPr="00A802F9">
        <w:rPr>
          <w:b w:val="0"/>
          <w:iCs/>
          <w:color w:val="000000"/>
          <w:szCs w:val="24"/>
          <w:lang w:val="hr-HR"/>
        </w:rPr>
        <w:t>.</w:t>
      </w:r>
    </w:p>
    <w:p w14:paraId="5E0B9B2E" w14:textId="77777777" w:rsidR="00892168" w:rsidRPr="00A802F9" w:rsidRDefault="00892168" w:rsidP="00892168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6FE94FFE" w14:textId="7FDD803B" w:rsidR="009E33EA" w:rsidRPr="00A802F9" w:rsidRDefault="00451487" w:rsidP="003744F9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>163</w:t>
      </w:r>
      <w:r w:rsidR="003614F1" w:rsidRPr="00A802F9">
        <w:rPr>
          <w:b w:val="0"/>
          <w:iCs/>
          <w:color w:val="000000"/>
          <w:szCs w:val="24"/>
          <w:lang w:val="hr-HR"/>
        </w:rPr>
        <w:t>5 – Pomoći izravnanja za decentralizirane funkcije – iznos potraživanja u ovoj godini se odnosi na manje doznačena sredstva iz državnog proračuna za decentraliziranu funkciju osnovnog školstva</w:t>
      </w:r>
      <w:r w:rsidR="003614F1" w:rsidRPr="00A802F9">
        <w:rPr>
          <w:b w:val="0"/>
          <w:iCs/>
          <w:szCs w:val="24"/>
          <w:lang w:val="hr-HR"/>
        </w:rPr>
        <w:t xml:space="preserve"> te su ista uplaćena početkom 2025. godine.</w:t>
      </w:r>
    </w:p>
    <w:p w14:paraId="6CC80E24" w14:textId="77777777" w:rsidR="009E33EA" w:rsidRPr="00A802F9" w:rsidRDefault="009E33EA" w:rsidP="009E33EA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1C791930" w14:textId="3AB911E8" w:rsidR="009E33EA" w:rsidRPr="00A802F9" w:rsidRDefault="009E33EA" w:rsidP="003744F9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1636 - </w:t>
      </w:r>
      <w:r w:rsidR="00D657FA" w:rsidRPr="00A802F9">
        <w:rPr>
          <w:b w:val="0"/>
          <w:iCs/>
          <w:color w:val="000000"/>
          <w:szCs w:val="24"/>
          <w:lang w:val="hr-HR"/>
        </w:rPr>
        <w:t xml:space="preserve"> Potraživanja za pomoći proračunskim korisnicima iz proračuna koji im nije nadležan – potraživanja su veća zbog većih </w:t>
      </w:r>
      <w:proofErr w:type="spellStart"/>
      <w:r w:rsidR="00D657FA" w:rsidRPr="00A802F9">
        <w:rPr>
          <w:b w:val="0"/>
          <w:iCs/>
          <w:color w:val="000000"/>
          <w:szCs w:val="24"/>
          <w:lang w:val="hr-HR"/>
        </w:rPr>
        <w:t>potraživanja</w:t>
      </w:r>
      <w:proofErr w:type="spellEnd"/>
      <w:r w:rsidR="00D657FA" w:rsidRPr="00A802F9">
        <w:rPr>
          <w:b w:val="0"/>
          <w:iCs/>
          <w:color w:val="000000"/>
          <w:szCs w:val="24"/>
          <w:lang w:val="hr-HR"/>
        </w:rPr>
        <w:t xml:space="preserve"> </w:t>
      </w:r>
      <w:r w:rsidR="00D657FA" w:rsidRPr="00A802F9">
        <w:rPr>
          <w:b w:val="0"/>
          <w:iCs/>
          <w:color w:val="000000"/>
          <w:szCs w:val="24"/>
          <w:lang w:val="hr-HR"/>
        </w:rPr>
        <w:t xml:space="preserve">DV Smilja </w:t>
      </w:r>
      <w:proofErr w:type="spellStart"/>
      <w:r w:rsidR="00D657FA" w:rsidRPr="00A802F9">
        <w:rPr>
          <w:b w:val="0"/>
          <w:iCs/>
          <w:color w:val="000000"/>
          <w:szCs w:val="24"/>
          <w:lang w:val="hr-HR"/>
        </w:rPr>
        <w:t>prema</w:t>
      </w:r>
      <w:proofErr w:type="spellEnd"/>
      <w:r w:rsidR="00D657FA" w:rsidRPr="00A802F9">
        <w:rPr>
          <w:b w:val="0"/>
          <w:iCs/>
          <w:color w:val="000000"/>
          <w:szCs w:val="24"/>
          <w:lang w:val="hr-HR"/>
        </w:rPr>
        <w:t xml:space="preserve"> </w:t>
      </w:r>
      <w:proofErr w:type="spellStart"/>
      <w:r w:rsidR="00D657FA" w:rsidRPr="00A802F9">
        <w:rPr>
          <w:b w:val="0"/>
          <w:iCs/>
          <w:color w:val="000000"/>
          <w:szCs w:val="24"/>
          <w:lang w:val="hr-HR"/>
        </w:rPr>
        <w:t>općinama</w:t>
      </w:r>
      <w:proofErr w:type="spellEnd"/>
      <w:r w:rsidR="00D657FA" w:rsidRPr="00A802F9">
        <w:rPr>
          <w:b w:val="0"/>
          <w:iCs/>
          <w:color w:val="000000"/>
          <w:szCs w:val="24"/>
          <w:lang w:val="hr-HR"/>
        </w:rPr>
        <w:t xml:space="preserve"> </w:t>
      </w:r>
      <w:proofErr w:type="spellStart"/>
      <w:r w:rsidR="00D657FA" w:rsidRPr="00A802F9">
        <w:rPr>
          <w:b w:val="0"/>
          <w:iCs/>
          <w:color w:val="000000"/>
          <w:szCs w:val="24"/>
          <w:lang w:val="hr-HR"/>
        </w:rPr>
        <w:t>i</w:t>
      </w:r>
      <w:proofErr w:type="spellEnd"/>
      <w:r w:rsidR="00D657FA" w:rsidRPr="00A802F9">
        <w:rPr>
          <w:b w:val="0"/>
          <w:iCs/>
          <w:color w:val="000000"/>
          <w:szCs w:val="24"/>
          <w:lang w:val="hr-HR"/>
        </w:rPr>
        <w:t xml:space="preserve"> </w:t>
      </w:r>
      <w:proofErr w:type="spellStart"/>
      <w:r w:rsidR="00D657FA" w:rsidRPr="00A802F9">
        <w:rPr>
          <w:b w:val="0"/>
          <w:iCs/>
          <w:color w:val="000000"/>
          <w:szCs w:val="24"/>
          <w:lang w:val="hr-HR"/>
        </w:rPr>
        <w:t>gradovima</w:t>
      </w:r>
      <w:proofErr w:type="spellEnd"/>
      <w:r w:rsidR="00D657FA" w:rsidRPr="00A802F9">
        <w:rPr>
          <w:b w:val="0"/>
          <w:iCs/>
          <w:color w:val="000000"/>
          <w:szCs w:val="24"/>
          <w:lang w:val="hr-HR"/>
        </w:rPr>
        <w:t xml:space="preserve"> koji </w:t>
      </w:r>
      <w:proofErr w:type="spellStart"/>
      <w:r w:rsidR="00D657FA" w:rsidRPr="00A802F9">
        <w:rPr>
          <w:b w:val="0"/>
          <w:iCs/>
          <w:color w:val="000000"/>
          <w:szCs w:val="24"/>
          <w:lang w:val="hr-HR"/>
        </w:rPr>
        <w:t>sufinanciraju</w:t>
      </w:r>
      <w:proofErr w:type="spellEnd"/>
      <w:r w:rsidR="00D657FA" w:rsidRPr="00A802F9">
        <w:rPr>
          <w:b w:val="0"/>
          <w:iCs/>
          <w:color w:val="000000"/>
          <w:szCs w:val="24"/>
          <w:lang w:val="hr-HR"/>
        </w:rPr>
        <w:t xml:space="preserve"> boravak djece u </w:t>
      </w:r>
      <w:r w:rsidR="00E65214">
        <w:rPr>
          <w:b w:val="0"/>
          <w:iCs/>
          <w:color w:val="000000"/>
          <w:szCs w:val="24"/>
          <w:lang w:val="hr-HR"/>
        </w:rPr>
        <w:t xml:space="preserve">gradskim </w:t>
      </w:r>
      <w:r w:rsidR="00D657FA" w:rsidRPr="00A802F9">
        <w:rPr>
          <w:b w:val="0"/>
          <w:iCs/>
          <w:color w:val="000000"/>
          <w:szCs w:val="24"/>
          <w:lang w:val="hr-HR"/>
        </w:rPr>
        <w:t>vrtićima</w:t>
      </w:r>
      <w:r w:rsidR="00D657FA" w:rsidRPr="00A802F9">
        <w:rPr>
          <w:b w:val="0"/>
          <w:iCs/>
          <w:color w:val="000000"/>
          <w:szCs w:val="24"/>
          <w:lang w:val="hr-HR"/>
        </w:rPr>
        <w:t>.</w:t>
      </w:r>
    </w:p>
    <w:p w14:paraId="7E735FAE" w14:textId="77777777" w:rsidR="009E33EA" w:rsidRPr="00A802F9" w:rsidRDefault="009E33EA" w:rsidP="009E33EA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7A4141BF" w14:textId="45C19753" w:rsidR="00D657FA" w:rsidRPr="00A802F9" w:rsidRDefault="009E33EA" w:rsidP="00D657FA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1638 – </w:t>
      </w:r>
      <w:r w:rsidR="00D657FA" w:rsidRPr="00A802F9">
        <w:rPr>
          <w:b w:val="0"/>
          <w:iCs/>
          <w:color w:val="000000"/>
          <w:szCs w:val="24"/>
          <w:lang w:val="hr-HR"/>
        </w:rPr>
        <w:t xml:space="preserve">Potraživanja za pomoći iz državnog proračuna temeljem prijenosa EU sredstava – </w:t>
      </w:r>
      <w:r w:rsidR="00D657FA" w:rsidRPr="00A802F9">
        <w:rPr>
          <w:b w:val="0"/>
          <w:iCs/>
          <w:color w:val="000000"/>
          <w:szCs w:val="24"/>
          <w:lang w:val="hr-HR"/>
        </w:rPr>
        <w:t xml:space="preserve">potraživanja su veća u prethodnoj godini zbog evidentiranih potraživanja u </w:t>
      </w:r>
      <w:r w:rsidR="00D657FA" w:rsidRPr="00A802F9">
        <w:rPr>
          <w:b w:val="0"/>
          <w:iCs/>
          <w:color w:val="000000"/>
          <w:szCs w:val="24"/>
          <w:lang w:val="hr-HR"/>
        </w:rPr>
        <w:t>sklopu projekata Integrirana mobilnost na području grada Šibenika</w:t>
      </w:r>
      <w:r w:rsidR="00D657FA" w:rsidRPr="00A802F9">
        <w:rPr>
          <w:b w:val="0"/>
          <w:iCs/>
          <w:color w:val="000000"/>
          <w:szCs w:val="24"/>
          <w:lang w:val="hr-HR"/>
        </w:rPr>
        <w:t xml:space="preserve"> u poslovnim knjigama Grada Šibenika</w:t>
      </w:r>
      <w:r w:rsidR="00D657FA" w:rsidRPr="00A802F9">
        <w:rPr>
          <w:b w:val="0"/>
          <w:iCs/>
          <w:color w:val="000000"/>
          <w:szCs w:val="24"/>
          <w:lang w:val="hr-HR"/>
        </w:rPr>
        <w:t>.</w:t>
      </w:r>
    </w:p>
    <w:p w14:paraId="2EB50F1C" w14:textId="77777777" w:rsidR="00F05BF3" w:rsidRPr="00A802F9" w:rsidRDefault="00F05BF3" w:rsidP="00F05BF3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1EEE1555" w14:textId="1EC58782" w:rsidR="00F05BF3" w:rsidRPr="00A802F9" w:rsidRDefault="00F05BF3" w:rsidP="00D657FA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165 - </w:t>
      </w:r>
      <w:r w:rsidRPr="00A802F9">
        <w:rPr>
          <w:b w:val="0"/>
          <w:iCs/>
          <w:color w:val="000000"/>
          <w:szCs w:val="24"/>
          <w:lang w:val="hr-HR"/>
        </w:rPr>
        <w:t xml:space="preserve">Potraživanja za upravne i administrativne pristojbe, pristojbe po posebnim propisima i naknade – </w:t>
      </w:r>
      <w:r w:rsidR="000436F0" w:rsidRPr="00A802F9">
        <w:rPr>
          <w:b w:val="0"/>
          <w:iCs/>
          <w:color w:val="000000"/>
          <w:szCs w:val="24"/>
          <w:lang w:val="hr-HR"/>
        </w:rPr>
        <w:t xml:space="preserve"> smanjenje potraživanja je posljedica manjih potraživanja po osnovi komunalne naknade i naknade za uređenje voda,</w:t>
      </w:r>
      <w:r w:rsidRPr="00A802F9">
        <w:rPr>
          <w:b w:val="0"/>
          <w:iCs/>
          <w:color w:val="000000"/>
          <w:szCs w:val="24"/>
          <w:lang w:val="hr-HR"/>
        </w:rPr>
        <w:t xml:space="preserve"> a </w:t>
      </w:r>
      <w:r w:rsidR="000436F0" w:rsidRPr="00A802F9">
        <w:rPr>
          <w:b w:val="0"/>
          <w:iCs/>
          <w:color w:val="000000"/>
          <w:szCs w:val="24"/>
          <w:lang w:val="hr-HR"/>
        </w:rPr>
        <w:t>i zbog manjih potraživanja za</w:t>
      </w:r>
      <w:r w:rsidRPr="00A802F9">
        <w:rPr>
          <w:b w:val="0"/>
          <w:iCs/>
          <w:color w:val="000000"/>
          <w:szCs w:val="24"/>
          <w:lang w:val="hr-HR"/>
        </w:rPr>
        <w:t xml:space="preserve"> namjenske prihode proračunskih korisnika.</w:t>
      </w:r>
    </w:p>
    <w:p w14:paraId="4AFD67F5" w14:textId="77777777" w:rsidR="009E33EA" w:rsidRPr="00A802F9" w:rsidRDefault="009E33EA" w:rsidP="00A3204B">
      <w:pPr>
        <w:pStyle w:val="Odlomakpopisa"/>
        <w:ind w:left="720"/>
        <w:jc w:val="both"/>
        <w:rPr>
          <w:b w:val="0"/>
          <w:iCs/>
          <w:color w:val="000000"/>
          <w:szCs w:val="24"/>
          <w:lang w:val="hr-HR"/>
        </w:rPr>
      </w:pPr>
    </w:p>
    <w:p w14:paraId="786344E9" w14:textId="164A7C60" w:rsidR="009E33EA" w:rsidRPr="00E65214" w:rsidRDefault="00451487" w:rsidP="00E65214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>172 – Potraživanja od prodaje proizvedene dugotrajne imovine –</w:t>
      </w:r>
      <w:r w:rsidR="003614F1" w:rsidRPr="00A802F9">
        <w:rPr>
          <w:b w:val="0"/>
          <w:iCs/>
          <w:color w:val="000000"/>
          <w:szCs w:val="24"/>
          <w:lang w:val="hr-HR"/>
        </w:rPr>
        <w:t xml:space="preserve"> manji</w:t>
      </w:r>
      <w:r w:rsidRPr="00A802F9">
        <w:rPr>
          <w:b w:val="0"/>
          <w:iCs/>
          <w:color w:val="000000"/>
          <w:szCs w:val="24"/>
          <w:lang w:val="hr-HR"/>
        </w:rPr>
        <w:t xml:space="preserve"> saldo potraživanj</w:t>
      </w:r>
      <w:r w:rsidR="003614F1" w:rsidRPr="00A802F9">
        <w:rPr>
          <w:b w:val="0"/>
          <w:iCs/>
          <w:color w:val="000000"/>
          <w:szCs w:val="24"/>
          <w:lang w:val="hr-HR"/>
        </w:rPr>
        <w:t>a</w:t>
      </w:r>
      <w:r w:rsidRPr="00A802F9">
        <w:rPr>
          <w:b w:val="0"/>
          <w:iCs/>
          <w:color w:val="000000"/>
          <w:szCs w:val="24"/>
          <w:lang w:val="hr-HR"/>
        </w:rPr>
        <w:t xml:space="preserve"> u donosu na 1. siječnja </w:t>
      </w:r>
      <w:r w:rsidR="003614F1" w:rsidRPr="00A802F9">
        <w:rPr>
          <w:b w:val="0"/>
          <w:iCs/>
          <w:color w:val="000000"/>
          <w:szCs w:val="24"/>
          <w:lang w:val="hr-HR"/>
        </w:rPr>
        <w:t>je zbog uplaćene</w:t>
      </w:r>
      <w:r w:rsidRPr="00A802F9">
        <w:rPr>
          <w:b w:val="0"/>
          <w:iCs/>
          <w:color w:val="000000"/>
          <w:szCs w:val="24"/>
          <w:lang w:val="hr-HR"/>
        </w:rPr>
        <w:t xml:space="preserve"> 2. rate po kupoprodajnom ugovoru između Grada i Šibensko-kninske županije za prodaju zgrade Studentskog doma</w:t>
      </w:r>
      <w:r w:rsidR="003614F1" w:rsidRPr="00A802F9">
        <w:rPr>
          <w:b w:val="0"/>
          <w:iCs/>
          <w:color w:val="000000"/>
          <w:szCs w:val="24"/>
          <w:lang w:val="hr-HR"/>
        </w:rPr>
        <w:t>.</w:t>
      </w:r>
      <w:r w:rsidRPr="00A802F9">
        <w:rPr>
          <w:b w:val="0"/>
          <w:iCs/>
          <w:color w:val="000000"/>
          <w:szCs w:val="24"/>
          <w:lang w:val="hr-HR"/>
        </w:rPr>
        <w:t xml:space="preserve"> </w:t>
      </w:r>
    </w:p>
    <w:p w14:paraId="28A5FFBC" w14:textId="6A43435E" w:rsidR="00451487" w:rsidRPr="00A802F9" w:rsidRDefault="003614F1" w:rsidP="009E33EA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lastRenderedPageBreak/>
        <w:t xml:space="preserve">19 – </w:t>
      </w:r>
      <w:r w:rsidR="00FF4288" w:rsidRPr="00A802F9">
        <w:rPr>
          <w:b w:val="0"/>
          <w:iCs/>
          <w:color w:val="000000"/>
          <w:szCs w:val="24"/>
          <w:lang w:val="hr-HR"/>
        </w:rPr>
        <w:t xml:space="preserve">Rashodi budućih rashoda i nedospjela naplata prihoda </w:t>
      </w:r>
      <w:r w:rsidRPr="00A802F9">
        <w:rPr>
          <w:b w:val="0"/>
          <w:iCs/>
          <w:color w:val="000000"/>
          <w:szCs w:val="24"/>
          <w:lang w:val="hr-HR"/>
        </w:rPr>
        <w:t xml:space="preserve"> – </w:t>
      </w:r>
      <w:r w:rsidR="00FF4288" w:rsidRPr="00A802F9">
        <w:rPr>
          <w:b w:val="0"/>
          <w:iCs/>
          <w:color w:val="000000"/>
          <w:szCs w:val="24"/>
          <w:lang w:val="hr-HR"/>
        </w:rPr>
        <w:t xml:space="preserve">ostvarenje je manje jer </w:t>
      </w:r>
      <w:r w:rsidRPr="00A802F9">
        <w:rPr>
          <w:b w:val="0"/>
          <w:iCs/>
          <w:color w:val="000000"/>
          <w:szCs w:val="24"/>
          <w:lang w:val="hr-HR"/>
        </w:rPr>
        <w:t>se od 1.1.2025. godine novim Pravilnikom o proračunskom računovodstvu i računskom planu ukida navedena</w:t>
      </w:r>
      <w:r w:rsidR="00FF4288" w:rsidRPr="00A802F9">
        <w:rPr>
          <w:b w:val="0"/>
          <w:iCs/>
          <w:color w:val="000000"/>
          <w:szCs w:val="24"/>
          <w:lang w:val="hr-HR"/>
        </w:rPr>
        <w:t xml:space="preserve"> </w:t>
      </w:r>
      <w:r w:rsidRPr="00A802F9">
        <w:rPr>
          <w:b w:val="0"/>
          <w:iCs/>
          <w:color w:val="000000"/>
          <w:szCs w:val="24"/>
          <w:lang w:val="hr-HR"/>
        </w:rPr>
        <w:t>skupina</w:t>
      </w:r>
      <w:r w:rsidR="003240FA" w:rsidRPr="00A802F9">
        <w:rPr>
          <w:b w:val="0"/>
          <w:iCs/>
          <w:color w:val="000000"/>
          <w:szCs w:val="24"/>
          <w:lang w:val="hr-HR"/>
        </w:rPr>
        <w:t>,</w:t>
      </w:r>
      <w:r w:rsidRPr="00A802F9">
        <w:rPr>
          <w:b w:val="0"/>
          <w:iCs/>
          <w:color w:val="000000"/>
          <w:szCs w:val="24"/>
          <w:lang w:val="hr-HR"/>
        </w:rPr>
        <w:t xml:space="preserve"> </w:t>
      </w:r>
      <w:r w:rsidR="00FF4288" w:rsidRPr="00A802F9">
        <w:rPr>
          <w:b w:val="0"/>
          <w:iCs/>
          <w:color w:val="000000"/>
          <w:szCs w:val="24"/>
          <w:lang w:val="hr-HR"/>
        </w:rPr>
        <w:t>te</w:t>
      </w:r>
      <w:r w:rsidRPr="00A802F9">
        <w:rPr>
          <w:b w:val="0"/>
          <w:iCs/>
          <w:color w:val="000000"/>
          <w:szCs w:val="24"/>
          <w:lang w:val="hr-HR"/>
        </w:rPr>
        <w:t xml:space="preserve"> </w:t>
      </w:r>
      <w:r w:rsidR="00FF4288" w:rsidRPr="00A802F9">
        <w:rPr>
          <w:b w:val="0"/>
          <w:iCs/>
          <w:color w:val="000000"/>
          <w:szCs w:val="24"/>
          <w:lang w:val="hr-HR"/>
        </w:rPr>
        <w:t xml:space="preserve">su </w:t>
      </w:r>
      <w:r w:rsidR="003240FA" w:rsidRPr="00A802F9">
        <w:rPr>
          <w:b w:val="0"/>
          <w:iCs/>
          <w:color w:val="000000"/>
          <w:szCs w:val="24"/>
          <w:lang w:val="hr-HR"/>
        </w:rPr>
        <w:t>se</w:t>
      </w:r>
      <w:r w:rsidRPr="00A802F9">
        <w:rPr>
          <w:b w:val="0"/>
          <w:iCs/>
          <w:color w:val="000000"/>
          <w:szCs w:val="24"/>
          <w:lang w:val="hr-HR"/>
        </w:rPr>
        <w:t xml:space="preserve"> za sve kontinuirane rashode koji su se prethodno evidentirali unutar ove skupine planirali 13. rashodi </w:t>
      </w:r>
      <w:r w:rsidR="00592FC7" w:rsidRPr="00A802F9">
        <w:rPr>
          <w:b w:val="0"/>
          <w:iCs/>
          <w:color w:val="000000"/>
          <w:szCs w:val="24"/>
          <w:lang w:val="hr-HR"/>
        </w:rPr>
        <w:t>u Izmjenama i dopunama proračuna u 2024. godini.</w:t>
      </w:r>
      <w:r w:rsidR="00FF4288" w:rsidRPr="00A802F9">
        <w:rPr>
          <w:b w:val="0"/>
          <w:iCs/>
          <w:color w:val="000000"/>
          <w:szCs w:val="24"/>
          <w:lang w:val="hr-HR"/>
        </w:rPr>
        <w:t xml:space="preserve"> Ostvarenje u ovoj godini se odnosi na 13. rashode koji se ipak nisu mogli Izmjenama i dopunama proračuna </w:t>
      </w:r>
      <w:r w:rsidR="00FF4288" w:rsidRPr="00A802F9">
        <w:rPr>
          <w:b w:val="0"/>
          <w:iCs/>
          <w:color w:val="000000"/>
          <w:szCs w:val="24"/>
          <w:lang w:val="hr-HR"/>
        </w:rPr>
        <w:t xml:space="preserve">sa preciznošću </w:t>
      </w:r>
      <w:r w:rsidR="00FF4288" w:rsidRPr="00A802F9">
        <w:rPr>
          <w:b w:val="0"/>
          <w:iCs/>
          <w:color w:val="000000"/>
          <w:szCs w:val="24"/>
          <w:lang w:val="hr-HR"/>
        </w:rPr>
        <w:t>planirati.</w:t>
      </w:r>
    </w:p>
    <w:p w14:paraId="61920A5A" w14:textId="77777777" w:rsidR="009E33EA" w:rsidRPr="00A802F9" w:rsidRDefault="009E33EA" w:rsidP="009E33EA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7C0F484D" w14:textId="33C1836C" w:rsidR="00592FC7" w:rsidRPr="00A802F9" w:rsidRDefault="00592FC7" w:rsidP="009E33EA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231 – Obveze za zaposlene – povećanje </w:t>
      </w:r>
      <w:r w:rsidR="0015098E" w:rsidRPr="00A802F9">
        <w:rPr>
          <w:b w:val="0"/>
          <w:iCs/>
          <w:color w:val="000000"/>
          <w:szCs w:val="24"/>
          <w:lang w:val="hr-HR"/>
        </w:rPr>
        <w:t xml:space="preserve">nedospjelih </w:t>
      </w:r>
      <w:r w:rsidRPr="00A802F9">
        <w:rPr>
          <w:b w:val="0"/>
          <w:iCs/>
          <w:color w:val="000000"/>
          <w:szCs w:val="24"/>
          <w:lang w:val="hr-HR"/>
        </w:rPr>
        <w:t xml:space="preserve">obveza za </w:t>
      </w:r>
      <w:r w:rsidR="0015098E" w:rsidRPr="00A802F9">
        <w:rPr>
          <w:b w:val="0"/>
          <w:iCs/>
          <w:color w:val="000000"/>
          <w:szCs w:val="24"/>
          <w:lang w:val="hr-HR"/>
        </w:rPr>
        <w:t xml:space="preserve">zaposlene je posljedica </w:t>
      </w:r>
      <w:r w:rsidR="0015098E" w:rsidRPr="00A802F9">
        <w:rPr>
          <w:b w:val="0"/>
          <w:iCs/>
          <w:szCs w:val="24"/>
          <w:lang w:val="hr-HR"/>
        </w:rPr>
        <w:t>povećanja osnovice i koeficijenata u 2024. godini.</w:t>
      </w:r>
    </w:p>
    <w:p w14:paraId="6B0870E3" w14:textId="77777777" w:rsidR="009E33EA" w:rsidRPr="00A802F9" w:rsidRDefault="009E33EA" w:rsidP="009E33EA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460B7234" w14:textId="21CA1C33" w:rsidR="004F2F9C" w:rsidRPr="00A802F9" w:rsidRDefault="004F2F9C" w:rsidP="009E33EA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2342 – Obveze za kamate na primljene kredite i zajmove – obveze </w:t>
      </w:r>
      <w:r w:rsidR="00085527" w:rsidRPr="00A802F9">
        <w:rPr>
          <w:b w:val="0"/>
          <w:iCs/>
          <w:color w:val="000000"/>
          <w:szCs w:val="24"/>
          <w:lang w:val="hr-HR"/>
        </w:rPr>
        <w:t xml:space="preserve">iz početnog stanja se </w:t>
      </w:r>
      <w:r w:rsidRPr="00A802F9">
        <w:rPr>
          <w:b w:val="0"/>
          <w:iCs/>
          <w:color w:val="000000"/>
          <w:szCs w:val="24"/>
          <w:lang w:val="hr-HR"/>
        </w:rPr>
        <w:t xml:space="preserve"> odnose na kamate po primljenom zajmu od Ministarstva financija u sklopu projekta </w:t>
      </w:r>
      <w:proofErr w:type="spellStart"/>
      <w:r w:rsidRPr="00A802F9">
        <w:rPr>
          <w:b w:val="0"/>
          <w:iCs/>
          <w:color w:val="000000"/>
          <w:szCs w:val="24"/>
          <w:lang w:val="hr-HR"/>
        </w:rPr>
        <w:t>Bikarac</w:t>
      </w:r>
      <w:proofErr w:type="spellEnd"/>
      <w:r w:rsidRPr="00A802F9">
        <w:rPr>
          <w:b w:val="0"/>
          <w:iCs/>
          <w:color w:val="000000"/>
          <w:szCs w:val="24"/>
          <w:lang w:val="hr-HR"/>
        </w:rPr>
        <w:t xml:space="preserve"> II.</w:t>
      </w:r>
    </w:p>
    <w:p w14:paraId="5C73C9BD" w14:textId="77777777" w:rsidR="009E33EA" w:rsidRPr="00A802F9" w:rsidRDefault="009E33EA" w:rsidP="009E33EA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499AA0E3" w14:textId="79C58312" w:rsidR="004F2F9C" w:rsidRPr="00A802F9" w:rsidRDefault="004F2F9C" w:rsidP="009E33EA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235 – Obveze za subvencije – obveze </w:t>
      </w:r>
      <w:r w:rsidR="00085527" w:rsidRPr="00A802F9">
        <w:rPr>
          <w:b w:val="0"/>
          <w:iCs/>
          <w:color w:val="000000"/>
          <w:szCs w:val="24"/>
          <w:lang w:val="hr-HR"/>
        </w:rPr>
        <w:t>iz početnog stanja se odnose na obveze prema trgovačkom društvu Podi Šibenik d.o.o. sukladno zahtjevu za prijenos sredstava.</w:t>
      </w:r>
    </w:p>
    <w:p w14:paraId="63BC1FD9" w14:textId="77777777" w:rsidR="009E33EA" w:rsidRPr="00A802F9" w:rsidRDefault="009E33EA" w:rsidP="009E33EA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1FB02C5E" w14:textId="6B9B8B0A" w:rsidR="00451487" w:rsidRPr="00A802F9" w:rsidRDefault="00451487" w:rsidP="009E33EA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238 – Obveze za kazne, naknade šteta i kapitalne pomoći – </w:t>
      </w:r>
      <w:r w:rsidR="00C70491" w:rsidRPr="00A802F9">
        <w:rPr>
          <w:b w:val="0"/>
          <w:iCs/>
          <w:color w:val="000000"/>
          <w:szCs w:val="24"/>
          <w:lang w:val="hr-HR"/>
        </w:rPr>
        <w:t>obveza u ovoj godini se odnosi na isplatu naknade štete fizičkoj osobi po sudskoj presudi.</w:t>
      </w:r>
    </w:p>
    <w:p w14:paraId="0B1095C3" w14:textId="77777777" w:rsidR="00ED1361" w:rsidRPr="00A802F9" w:rsidRDefault="00ED1361" w:rsidP="009E33EA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5D7BAB2C" w14:textId="386D51BC" w:rsidR="00451487" w:rsidRPr="00A802F9" w:rsidRDefault="00451487" w:rsidP="009E33EA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>26</w:t>
      </w:r>
      <w:r w:rsidR="00C70491" w:rsidRPr="00A802F9">
        <w:rPr>
          <w:b w:val="0"/>
          <w:iCs/>
          <w:color w:val="000000"/>
          <w:szCs w:val="24"/>
          <w:lang w:val="hr-HR"/>
        </w:rPr>
        <w:t>22</w:t>
      </w:r>
      <w:r w:rsidRPr="00A802F9">
        <w:rPr>
          <w:b w:val="0"/>
          <w:iCs/>
          <w:color w:val="000000"/>
          <w:szCs w:val="24"/>
          <w:lang w:val="hr-HR"/>
        </w:rPr>
        <w:t xml:space="preserve"> – Obveze za kredite od kreditnih institucija</w:t>
      </w:r>
      <w:r w:rsidR="00C70491" w:rsidRPr="00A802F9">
        <w:rPr>
          <w:b w:val="0"/>
          <w:iCs/>
          <w:color w:val="000000"/>
          <w:szCs w:val="24"/>
          <w:lang w:val="hr-HR"/>
        </w:rPr>
        <w:t xml:space="preserve"> u</w:t>
      </w:r>
      <w:r w:rsidRPr="00A802F9">
        <w:rPr>
          <w:b w:val="0"/>
          <w:iCs/>
          <w:color w:val="000000"/>
          <w:szCs w:val="24"/>
          <w:lang w:val="hr-HR"/>
        </w:rPr>
        <w:t xml:space="preserve"> javno</w:t>
      </w:r>
      <w:r w:rsidR="00C70491" w:rsidRPr="00A802F9">
        <w:rPr>
          <w:b w:val="0"/>
          <w:iCs/>
          <w:color w:val="000000"/>
          <w:szCs w:val="24"/>
          <w:lang w:val="hr-HR"/>
        </w:rPr>
        <w:t>m</w:t>
      </w:r>
      <w:r w:rsidRPr="00A802F9">
        <w:rPr>
          <w:b w:val="0"/>
          <w:iCs/>
          <w:color w:val="000000"/>
          <w:szCs w:val="24"/>
          <w:lang w:val="hr-HR"/>
        </w:rPr>
        <w:t xml:space="preserve"> sektor</w:t>
      </w:r>
      <w:r w:rsidR="00C70491" w:rsidRPr="00A802F9">
        <w:rPr>
          <w:b w:val="0"/>
          <w:iCs/>
          <w:color w:val="000000"/>
          <w:szCs w:val="24"/>
          <w:lang w:val="hr-HR"/>
        </w:rPr>
        <w:t>u</w:t>
      </w:r>
      <w:r w:rsidRPr="00A802F9">
        <w:rPr>
          <w:b w:val="0"/>
          <w:iCs/>
          <w:color w:val="000000"/>
          <w:szCs w:val="24"/>
          <w:lang w:val="hr-HR"/>
        </w:rPr>
        <w:t xml:space="preserve"> – ukupno smanjenje obveze u iznosu</w:t>
      </w:r>
      <w:r w:rsidR="00E87630" w:rsidRPr="00A802F9">
        <w:rPr>
          <w:b w:val="0"/>
          <w:iCs/>
          <w:color w:val="000000"/>
          <w:szCs w:val="24"/>
          <w:lang w:val="hr-HR"/>
        </w:rPr>
        <w:t xml:space="preserve"> od</w:t>
      </w:r>
      <w:r w:rsidRPr="00A802F9">
        <w:rPr>
          <w:b w:val="0"/>
          <w:iCs/>
          <w:color w:val="000000"/>
          <w:szCs w:val="24"/>
          <w:lang w:val="hr-HR"/>
        </w:rPr>
        <w:t xml:space="preserve"> </w:t>
      </w:r>
      <w:r w:rsidR="00E87630" w:rsidRPr="00A802F9">
        <w:rPr>
          <w:b w:val="0"/>
          <w:iCs/>
          <w:color w:val="000000"/>
          <w:szCs w:val="24"/>
          <w:lang w:val="hr-HR"/>
        </w:rPr>
        <w:t>273.740,79</w:t>
      </w:r>
      <w:r w:rsidRPr="00A802F9">
        <w:rPr>
          <w:b w:val="0"/>
          <w:iCs/>
          <w:color w:val="000000"/>
          <w:szCs w:val="24"/>
          <w:lang w:val="hr-HR"/>
        </w:rPr>
        <w:t xml:space="preserve"> eura se odnosi na otplatu </w:t>
      </w:r>
      <w:r w:rsidR="00C70491" w:rsidRPr="00A802F9">
        <w:rPr>
          <w:b w:val="0"/>
          <w:iCs/>
          <w:color w:val="000000"/>
          <w:szCs w:val="24"/>
          <w:lang w:val="hr-HR"/>
        </w:rPr>
        <w:t xml:space="preserve">dijela dugoročnog kredita </w:t>
      </w:r>
      <w:proofErr w:type="spellStart"/>
      <w:r w:rsidR="003225CA" w:rsidRPr="00A802F9">
        <w:rPr>
          <w:b w:val="0"/>
          <w:bCs/>
          <w:szCs w:val="24"/>
        </w:rPr>
        <w:t>Hrvatske</w:t>
      </w:r>
      <w:proofErr w:type="spellEnd"/>
      <w:r w:rsidR="003225CA" w:rsidRPr="00A802F9">
        <w:rPr>
          <w:b w:val="0"/>
          <w:bCs/>
          <w:szCs w:val="24"/>
        </w:rPr>
        <w:t xml:space="preserve"> </w:t>
      </w:r>
      <w:proofErr w:type="spellStart"/>
      <w:r w:rsidR="003225CA" w:rsidRPr="00A802F9">
        <w:rPr>
          <w:b w:val="0"/>
          <w:bCs/>
          <w:szCs w:val="24"/>
        </w:rPr>
        <w:t>poštanske</w:t>
      </w:r>
      <w:proofErr w:type="spellEnd"/>
      <w:r w:rsidR="003225CA" w:rsidRPr="00A802F9">
        <w:rPr>
          <w:b w:val="0"/>
          <w:bCs/>
          <w:szCs w:val="24"/>
        </w:rPr>
        <w:t xml:space="preserve"> </w:t>
      </w:r>
      <w:proofErr w:type="spellStart"/>
      <w:r w:rsidR="003225CA" w:rsidRPr="00A802F9">
        <w:rPr>
          <w:b w:val="0"/>
          <w:bCs/>
          <w:szCs w:val="24"/>
        </w:rPr>
        <w:t>banke</w:t>
      </w:r>
      <w:proofErr w:type="spellEnd"/>
      <w:r w:rsidR="003225CA" w:rsidRPr="00A802F9">
        <w:rPr>
          <w:b w:val="0"/>
          <w:bCs/>
          <w:szCs w:val="24"/>
        </w:rPr>
        <w:t xml:space="preserve"> </w:t>
      </w:r>
      <w:proofErr w:type="spellStart"/>
      <w:r w:rsidR="003225CA" w:rsidRPr="00A802F9">
        <w:rPr>
          <w:b w:val="0"/>
          <w:bCs/>
          <w:szCs w:val="24"/>
        </w:rPr>
        <w:t>d.d.</w:t>
      </w:r>
      <w:proofErr w:type="spellEnd"/>
      <w:r w:rsidR="001C0922" w:rsidRPr="00A802F9">
        <w:rPr>
          <w:b w:val="0"/>
          <w:bCs/>
          <w:szCs w:val="24"/>
        </w:rPr>
        <w:t>.</w:t>
      </w:r>
    </w:p>
    <w:p w14:paraId="41EB50A1" w14:textId="77777777" w:rsidR="009E33EA" w:rsidRPr="00A802F9" w:rsidRDefault="009E33EA" w:rsidP="009E33EA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3E9CEB5D" w14:textId="21B6E506" w:rsidR="004D0F9B" w:rsidRPr="00A802F9" w:rsidRDefault="00451487" w:rsidP="009E33EA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2671 – Obveze za zajmove od državnog proračuna – </w:t>
      </w:r>
      <w:r w:rsidR="001C0922" w:rsidRPr="00A802F9">
        <w:rPr>
          <w:b w:val="0"/>
          <w:iCs/>
          <w:color w:val="000000"/>
          <w:szCs w:val="24"/>
          <w:lang w:val="hr-HR"/>
        </w:rPr>
        <w:t>ukupno smanjenje obveze u iznosu od 185.828,04 eura se odnosi na otplatu zajmova od Ministarstva financija u sklopu projek</w:t>
      </w:r>
      <w:r w:rsidR="003240FA" w:rsidRPr="00A802F9">
        <w:rPr>
          <w:b w:val="0"/>
          <w:iCs/>
          <w:color w:val="000000"/>
          <w:szCs w:val="24"/>
          <w:lang w:val="hr-HR"/>
        </w:rPr>
        <w:t>a</w:t>
      </w:r>
      <w:r w:rsidR="001C0922" w:rsidRPr="00A802F9">
        <w:rPr>
          <w:b w:val="0"/>
          <w:iCs/>
          <w:color w:val="000000"/>
          <w:szCs w:val="24"/>
          <w:lang w:val="hr-HR"/>
        </w:rPr>
        <w:t xml:space="preserve">ta </w:t>
      </w:r>
      <w:proofErr w:type="spellStart"/>
      <w:r w:rsidR="001C0922" w:rsidRPr="00A802F9">
        <w:rPr>
          <w:b w:val="0"/>
          <w:iCs/>
          <w:color w:val="000000"/>
          <w:szCs w:val="24"/>
          <w:lang w:val="hr-HR"/>
        </w:rPr>
        <w:t>Bikarac</w:t>
      </w:r>
      <w:proofErr w:type="spellEnd"/>
      <w:r w:rsidR="001C0922" w:rsidRPr="00A802F9">
        <w:rPr>
          <w:b w:val="0"/>
          <w:iCs/>
          <w:color w:val="000000"/>
          <w:szCs w:val="24"/>
          <w:lang w:val="hr-HR"/>
        </w:rPr>
        <w:t xml:space="preserve">  I. i II.</w:t>
      </w:r>
    </w:p>
    <w:p w14:paraId="3586480C" w14:textId="77777777" w:rsidR="009E33EA" w:rsidRPr="00A802F9" w:rsidRDefault="009E33EA" w:rsidP="009E33EA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37B585D7" w14:textId="7A96737C" w:rsidR="00210F33" w:rsidRPr="00A802F9" w:rsidRDefault="004D0F9B" w:rsidP="009E33EA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color w:val="000000"/>
          <w:szCs w:val="24"/>
          <w:lang w:val="hr-HR"/>
        </w:rPr>
        <w:t xml:space="preserve">996 </w:t>
      </w:r>
      <w:r w:rsidR="00300BA9" w:rsidRPr="00A802F9">
        <w:rPr>
          <w:b w:val="0"/>
          <w:iCs/>
          <w:color w:val="000000"/>
          <w:szCs w:val="24"/>
          <w:lang w:val="hr-HR"/>
        </w:rPr>
        <w:t>–</w:t>
      </w:r>
      <w:r w:rsidRPr="00A802F9">
        <w:rPr>
          <w:b w:val="0"/>
          <w:iCs/>
          <w:color w:val="000000"/>
          <w:szCs w:val="24"/>
          <w:lang w:val="hr-HR"/>
        </w:rPr>
        <w:t xml:space="preserve"> </w:t>
      </w:r>
      <w:proofErr w:type="spellStart"/>
      <w:r w:rsidR="00300BA9" w:rsidRPr="00A802F9">
        <w:rPr>
          <w:b w:val="0"/>
          <w:iCs/>
          <w:color w:val="000000"/>
          <w:szCs w:val="24"/>
          <w:lang w:val="hr-HR"/>
        </w:rPr>
        <w:t>Izvanbilančni</w:t>
      </w:r>
      <w:proofErr w:type="spellEnd"/>
      <w:r w:rsidR="00300BA9" w:rsidRPr="00A802F9">
        <w:rPr>
          <w:b w:val="0"/>
          <w:iCs/>
          <w:color w:val="000000"/>
          <w:szCs w:val="24"/>
          <w:lang w:val="hr-HR"/>
        </w:rPr>
        <w:t xml:space="preserve"> zapisi – pasiva – povećanje za </w:t>
      </w:r>
      <w:r w:rsidR="00ED1361" w:rsidRPr="00A802F9">
        <w:rPr>
          <w:b w:val="0"/>
          <w:iCs/>
          <w:color w:val="000000"/>
          <w:szCs w:val="24"/>
          <w:lang w:val="hr-HR"/>
        </w:rPr>
        <w:t>4.987.124,42</w:t>
      </w:r>
      <w:r w:rsidR="00300BA9" w:rsidRPr="00A802F9">
        <w:rPr>
          <w:b w:val="0"/>
          <w:iCs/>
          <w:color w:val="000000"/>
          <w:szCs w:val="24"/>
          <w:lang w:val="hr-HR"/>
        </w:rPr>
        <w:t xml:space="preserve"> eura se odnosi na primljene instrumente osiguranja plaćanja, od kojih su vrijednosno najznačajnije one zaprimljene u sklopu ugovora o kupoprodaji zemljišta u </w:t>
      </w:r>
      <w:r w:rsidR="003240FA" w:rsidRPr="00A802F9">
        <w:rPr>
          <w:b w:val="0"/>
          <w:iCs/>
          <w:color w:val="000000"/>
          <w:szCs w:val="24"/>
          <w:lang w:val="hr-HR"/>
        </w:rPr>
        <w:t xml:space="preserve">Industrijskoj </w:t>
      </w:r>
      <w:r w:rsidR="00300BA9" w:rsidRPr="00A802F9">
        <w:rPr>
          <w:b w:val="0"/>
          <w:iCs/>
          <w:color w:val="000000"/>
          <w:szCs w:val="24"/>
          <w:lang w:val="hr-HR"/>
        </w:rPr>
        <w:t>zoni Podi</w:t>
      </w:r>
      <w:r w:rsidR="00D339C2" w:rsidRPr="00A802F9">
        <w:rPr>
          <w:b w:val="0"/>
          <w:iCs/>
          <w:color w:val="000000"/>
          <w:szCs w:val="24"/>
          <w:lang w:val="hr-HR"/>
        </w:rPr>
        <w:t xml:space="preserve"> te evidentirane u poslovnim knjigama Grada Šibenika</w:t>
      </w:r>
      <w:r w:rsidR="001171E1" w:rsidRPr="00A802F9">
        <w:rPr>
          <w:b w:val="0"/>
          <w:iCs/>
          <w:color w:val="000000"/>
          <w:szCs w:val="24"/>
          <w:lang w:val="hr-HR"/>
        </w:rPr>
        <w:t>.</w:t>
      </w:r>
      <w:r w:rsidR="00D339C2" w:rsidRPr="00A802F9">
        <w:rPr>
          <w:b w:val="0"/>
          <w:iCs/>
          <w:color w:val="000000"/>
          <w:szCs w:val="24"/>
          <w:lang w:val="hr-HR"/>
        </w:rPr>
        <w:t xml:space="preserve"> </w:t>
      </w:r>
    </w:p>
    <w:p w14:paraId="09B58A6C" w14:textId="77777777" w:rsidR="001555BF" w:rsidRPr="00A802F9" w:rsidRDefault="001555BF" w:rsidP="00ED1361">
      <w:pPr>
        <w:jc w:val="both"/>
        <w:rPr>
          <w:b w:val="0"/>
          <w:iCs/>
          <w:color w:val="000000"/>
          <w:szCs w:val="24"/>
          <w:lang w:val="hr-HR"/>
        </w:rPr>
      </w:pPr>
    </w:p>
    <w:p w14:paraId="19D38BB4" w14:textId="77777777" w:rsidR="00D11E33" w:rsidRPr="00A802F9" w:rsidRDefault="00D11E33" w:rsidP="00D11E33">
      <w:pPr>
        <w:jc w:val="both"/>
        <w:rPr>
          <w:b w:val="0"/>
          <w:iCs/>
          <w:color w:val="000000"/>
          <w:szCs w:val="24"/>
          <w:lang w:val="hr-HR"/>
        </w:rPr>
      </w:pPr>
    </w:p>
    <w:p w14:paraId="6DB06306" w14:textId="48768FB3" w:rsidR="00210F33" w:rsidRPr="00A802F9" w:rsidRDefault="00210F33" w:rsidP="00210F33">
      <w:pPr>
        <w:ind w:firstLine="360"/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U procesu konsolidacije međusobno se eliminiraju dio podskupine 129 i 239 u iznosu od </w:t>
      </w:r>
      <w:r w:rsidR="009A7038" w:rsidRPr="00A802F9">
        <w:rPr>
          <w:b w:val="0"/>
          <w:iCs/>
          <w:szCs w:val="24"/>
          <w:lang w:val="hr-HR"/>
        </w:rPr>
        <w:t>22.157,98</w:t>
      </w:r>
      <w:r w:rsidRPr="00A802F9">
        <w:rPr>
          <w:b w:val="0"/>
          <w:iCs/>
          <w:szCs w:val="24"/>
          <w:lang w:val="hr-HR"/>
        </w:rPr>
        <w:t xml:space="preserve"> eura za obveze proračunskih korisnika za povrat u proračun, te 167 i dio 239 (23956) za prihode proračunskih korisnika uplaćenih u proračun u iznosu od </w:t>
      </w:r>
      <w:r w:rsidR="009A7038" w:rsidRPr="00A802F9">
        <w:rPr>
          <w:b w:val="0"/>
          <w:iCs/>
          <w:szCs w:val="24"/>
          <w:lang w:val="hr-HR"/>
        </w:rPr>
        <w:t>1.094.950,77</w:t>
      </w:r>
      <w:r w:rsidRPr="00A802F9">
        <w:rPr>
          <w:b w:val="0"/>
          <w:iCs/>
          <w:szCs w:val="24"/>
          <w:lang w:val="hr-HR"/>
        </w:rPr>
        <w:t xml:space="preserve"> eura.</w:t>
      </w:r>
    </w:p>
    <w:p w14:paraId="22D3D91D" w14:textId="77777777" w:rsidR="00210F33" w:rsidRPr="00A802F9" w:rsidRDefault="00210F33" w:rsidP="00210F33">
      <w:pPr>
        <w:jc w:val="both"/>
        <w:rPr>
          <w:b w:val="0"/>
          <w:iCs/>
          <w:color w:val="FF0000"/>
          <w:szCs w:val="24"/>
          <w:lang w:val="hr-HR"/>
        </w:rPr>
      </w:pPr>
    </w:p>
    <w:p w14:paraId="7B6A04CA" w14:textId="77777777" w:rsidR="001555BF" w:rsidRDefault="001555BF" w:rsidP="00210F33">
      <w:pPr>
        <w:jc w:val="both"/>
        <w:rPr>
          <w:b w:val="0"/>
          <w:iCs/>
          <w:color w:val="FF0000"/>
          <w:szCs w:val="24"/>
          <w:lang w:val="hr-HR"/>
        </w:rPr>
      </w:pPr>
    </w:p>
    <w:p w14:paraId="773A669D" w14:textId="77777777" w:rsidR="00E65214" w:rsidRDefault="00E65214" w:rsidP="00210F33">
      <w:pPr>
        <w:jc w:val="both"/>
        <w:rPr>
          <w:b w:val="0"/>
          <w:iCs/>
          <w:color w:val="FF0000"/>
          <w:szCs w:val="24"/>
          <w:lang w:val="hr-HR"/>
        </w:rPr>
      </w:pPr>
    </w:p>
    <w:p w14:paraId="36AA010D" w14:textId="77777777" w:rsidR="00E65214" w:rsidRDefault="00E65214" w:rsidP="00210F33">
      <w:pPr>
        <w:jc w:val="both"/>
        <w:rPr>
          <w:b w:val="0"/>
          <w:iCs/>
          <w:color w:val="FF0000"/>
          <w:szCs w:val="24"/>
          <w:lang w:val="hr-HR"/>
        </w:rPr>
      </w:pPr>
    </w:p>
    <w:p w14:paraId="4BFD0DC6" w14:textId="77777777" w:rsidR="00E65214" w:rsidRDefault="00E65214" w:rsidP="00210F33">
      <w:pPr>
        <w:jc w:val="both"/>
        <w:rPr>
          <w:b w:val="0"/>
          <w:iCs/>
          <w:color w:val="FF0000"/>
          <w:szCs w:val="24"/>
          <w:lang w:val="hr-HR"/>
        </w:rPr>
      </w:pPr>
    </w:p>
    <w:p w14:paraId="77F944DE" w14:textId="77777777" w:rsidR="00E65214" w:rsidRDefault="00E65214" w:rsidP="00210F33">
      <w:pPr>
        <w:jc w:val="both"/>
        <w:rPr>
          <w:b w:val="0"/>
          <w:iCs/>
          <w:color w:val="FF0000"/>
          <w:szCs w:val="24"/>
          <w:lang w:val="hr-HR"/>
        </w:rPr>
      </w:pPr>
    </w:p>
    <w:p w14:paraId="4B1EE1A2" w14:textId="77777777" w:rsidR="00E65214" w:rsidRDefault="00E65214" w:rsidP="00210F33">
      <w:pPr>
        <w:jc w:val="both"/>
        <w:rPr>
          <w:b w:val="0"/>
          <w:iCs/>
          <w:color w:val="FF0000"/>
          <w:szCs w:val="24"/>
          <w:lang w:val="hr-HR"/>
        </w:rPr>
      </w:pPr>
    </w:p>
    <w:p w14:paraId="231E25B0" w14:textId="77777777" w:rsidR="00E65214" w:rsidRDefault="00E65214" w:rsidP="00210F33">
      <w:pPr>
        <w:jc w:val="both"/>
        <w:rPr>
          <w:b w:val="0"/>
          <w:iCs/>
          <w:color w:val="FF0000"/>
          <w:szCs w:val="24"/>
          <w:lang w:val="hr-HR"/>
        </w:rPr>
      </w:pPr>
    </w:p>
    <w:p w14:paraId="35F9D2B6" w14:textId="77777777" w:rsidR="00E65214" w:rsidRDefault="00E65214" w:rsidP="00210F33">
      <w:pPr>
        <w:jc w:val="both"/>
        <w:rPr>
          <w:b w:val="0"/>
          <w:iCs/>
          <w:color w:val="FF0000"/>
          <w:szCs w:val="24"/>
          <w:lang w:val="hr-HR"/>
        </w:rPr>
      </w:pPr>
    </w:p>
    <w:p w14:paraId="6D74A354" w14:textId="77777777" w:rsidR="00E65214" w:rsidRDefault="00E65214" w:rsidP="00210F33">
      <w:pPr>
        <w:jc w:val="both"/>
        <w:rPr>
          <w:b w:val="0"/>
          <w:iCs/>
          <w:color w:val="FF0000"/>
          <w:szCs w:val="24"/>
          <w:lang w:val="hr-HR"/>
        </w:rPr>
      </w:pPr>
    </w:p>
    <w:p w14:paraId="6627C5AE" w14:textId="77777777" w:rsidR="00E65214" w:rsidRPr="00A802F9" w:rsidRDefault="00E65214" w:rsidP="00210F33">
      <w:pPr>
        <w:jc w:val="both"/>
        <w:rPr>
          <w:b w:val="0"/>
          <w:iCs/>
          <w:color w:val="FF0000"/>
          <w:szCs w:val="24"/>
          <w:lang w:val="hr-HR"/>
        </w:rPr>
      </w:pPr>
    </w:p>
    <w:p w14:paraId="343CF1CC" w14:textId="50044DD7" w:rsidR="00210F33" w:rsidRPr="00A802F9" w:rsidRDefault="00210F33" w:rsidP="00210F33">
      <w:pPr>
        <w:ind w:firstLine="360"/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lastRenderedPageBreak/>
        <w:t xml:space="preserve">Na pozicijama rezultata poslovanja ukupni </w:t>
      </w:r>
      <w:r w:rsidR="004F28FE" w:rsidRPr="00A802F9">
        <w:rPr>
          <w:b w:val="0"/>
          <w:iCs/>
          <w:szCs w:val="24"/>
          <w:lang w:val="hr-HR"/>
        </w:rPr>
        <w:t>višak</w:t>
      </w:r>
      <w:r w:rsidRPr="00A802F9">
        <w:rPr>
          <w:b w:val="0"/>
          <w:iCs/>
          <w:szCs w:val="24"/>
          <w:lang w:val="hr-HR"/>
        </w:rPr>
        <w:t xml:space="preserve"> prihoda i primitaka</w:t>
      </w:r>
      <w:r w:rsidR="00942D7E" w:rsidRPr="00A802F9">
        <w:rPr>
          <w:b w:val="0"/>
          <w:iCs/>
          <w:szCs w:val="24"/>
          <w:lang w:val="hr-HR"/>
        </w:rPr>
        <w:t>, uključujući prenesene viškove/manjkove iz prethodn</w:t>
      </w:r>
      <w:r w:rsidR="00F1293F" w:rsidRPr="00A802F9">
        <w:rPr>
          <w:b w:val="0"/>
          <w:iCs/>
          <w:szCs w:val="24"/>
          <w:lang w:val="hr-HR"/>
        </w:rPr>
        <w:t>og</w:t>
      </w:r>
      <w:r w:rsidR="00942D7E" w:rsidRPr="00A802F9">
        <w:rPr>
          <w:b w:val="0"/>
          <w:iCs/>
          <w:szCs w:val="24"/>
          <w:lang w:val="hr-HR"/>
        </w:rPr>
        <w:t xml:space="preserve"> razdoblja, </w:t>
      </w:r>
      <w:r w:rsidRPr="00A802F9">
        <w:rPr>
          <w:b w:val="0"/>
          <w:iCs/>
          <w:szCs w:val="24"/>
          <w:lang w:val="hr-HR"/>
        </w:rPr>
        <w:t xml:space="preserve">iznosi </w:t>
      </w:r>
      <w:r w:rsidR="00513D09" w:rsidRPr="00A802F9">
        <w:rPr>
          <w:b w:val="0"/>
          <w:iCs/>
          <w:szCs w:val="24"/>
          <w:lang w:val="hr-HR"/>
        </w:rPr>
        <w:t>1.987.415,84</w:t>
      </w:r>
      <w:r w:rsidRPr="00A802F9">
        <w:rPr>
          <w:b w:val="0"/>
          <w:iCs/>
          <w:szCs w:val="24"/>
          <w:lang w:val="hr-HR"/>
        </w:rPr>
        <w:t xml:space="preserve"> eura. U nastavku se daje pregled manjka/viška po svakom pojedinom korisniku:</w:t>
      </w:r>
    </w:p>
    <w:p w14:paraId="3A7EF9EB" w14:textId="77777777" w:rsidR="0080784D" w:rsidRPr="00A802F9" w:rsidRDefault="0080784D" w:rsidP="00E65214">
      <w:pPr>
        <w:jc w:val="both"/>
        <w:rPr>
          <w:b w:val="0"/>
          <w:iCs/>
          <w:szCs w:val="24"/>
          <w:lang w:val="hr-HR"/>
        </w:rPr>
      </w:pPr>
    </w:p>
    <w:p w14:paraId="112FF070" w14:textId="77777777" w:rsidR="0080784D" w:rsidRPr="00A802F9" w:rsidRDefault="0080784D" w:rsidP="00210F33">
      <w:pPr>
        <w:ind w:firstLine="360"/>
        <w:jc w:val="both"/>
        <w:rPr>
          <w:b w:val="0"/>
          <w:iCs/>
          <w:szCs w:val="24"/>
          <w:lang w:val="hr-HR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516"/>
        <w:gridCol w:w="5390"/>
        <w:gridCol w:w="1476"/>
        <w:gridCol w:w="1685"/>
      </w:tblGrid>
      <w:tr w:rsidR="003B79C5" w:rsidRPr="00A802F9" w14:paraId="644A2E8A" w14:textId="77777777" w:rsidTr="003B79C5">
        <w:trPr>
          <w:trHeight w:val="43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DDFE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83D3A" w14:textId="77777777" w:rsidR="003B79C5" w:rsidRPr="00A802F9" w:rsidRDefault="003B79C5" w:rsidP="003B79C5">
            <w:pPr>
              <w:rPr>
                <w:bCs/>
                <w:color w:val="000000"/>
                <w:sz w:val="20"/>
                <w:lang w:val="hr-HR" w:eastAsia="hr-HR"/>
              </w:rPr>
            </w:pPr>
            <w:r w:rsidRPr="00A802F9">
              <w:rPr>
                <w:bCs/>
                <w:color w:val="000000"/>
                <w:sz w:val="20"/>
                <w:lang w:val="hr-HR" w:eastAsia="hr-HR"/>
              </w:rPr>
              <w:t>PRORAČUNSKI KORISNIK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1BFBF" w14:textId="77777777" w:rsidR="003B79C5" w:rsidRPr="00A802F9" w:rsidRDefault="003B79C5" w:rsidP="003B79C5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A802F9">
              <w:rPr>
                <w:bCs/>
                <w:color w:val="000000"/>
                <w:sz w:val="20"/>
                <w:lang w:val="hr-HR" w:eastAsia="hr-HR"/>
              </w:rPr>
              <w:t xml:space="preserve">VIŠAK PRIHODA 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5EEE2" w14:textId="77777777" w:rsidR="003B79C5" w:rsidRPr="00A802F9" w:rsidRDefault="003B79C5" w:rsidP="003B79C5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A802F9">
              <w:rPr>
                <w:bCs/>
                <w:color w:val="000000"/>
                <w:sz w:val="20"/>
                <w:lang w:val="hr-HR" w:eastAsia="hr-HR"/>
              </w:rPr>
              <w:t>MANJAK PRIHODA</w:t>
            </w:r>
          </w:p>
        </w:tc>
      </w:tr>
      <w:tr w:rsidR="003B79C5" w:rsidRPr="00A802F9" w14:paraId="5DC5905E" w14:textId="77777777" w:rsidTr="003B79C5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4731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1.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DB39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GRAD ŠIBENIK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9EAEF" w14:textId="77777777" w:rsidR="003B79C5" w:rsidRPr="00A802F9" w:rsidRDefault="003B79C5" w:rsidP="003B79C5">
            <w:pPr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4.185.919,62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8267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3B79C5" w:rsidRPr="00A802F9" w14:paraId="305EADBD" w14:textId="77777777" w:rsidTr="003B79C5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05603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2.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B88F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JVP GRADA ŠIBENIKA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2F61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3F27" w14:textId="77777777" w:rsidR="003B79C5" w:rsidRPr="00A802F9" w:rsidRDefault="003B79C5" w:rsidP="003B79C5">
            <w:pPr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179.306,64</w:t>
            </w:r>
          </w:p>
        </w:tc>
      </w:tr>
      <w:tr w:rsidR="003B79C5" w:rsidRPr="00A802F9" w14:paraId="2A69E544" w14:textId="77777777" w:rsidTr="00DF48B5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EBB9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3.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EFDAA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DJEČJI VRTIĆ ŠIBENSKA MASLINA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13FD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99158" w14:textId="77777777" w:rsidR="003B79C5" w:rsidRPr="00A802F9" w:rsidRDefault="003B79C5" w:rsidP="003B79C5">
            <w:pPr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322.045,54</w:t>
            </w:r>
          </w:p>
        </w:tc>
      </w:tr>
      <w:tr w:rsidR="003B79C5" w:rsidRPr="00A802F9" w14:paraId="71771800" w14:textId="77777777" w:rsidTr="00DF48B5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24C4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4.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83C7C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MUZEJ GRADA ŠIBENIKA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2D41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BFAE" w14:textId="77777777" w:rsidR="003B79C5" w:rsidRPr="00A802F9" w:rsidRDefault="003B79C5" w:rsidP="003B79C5">
            <w:pPr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59.074,32</w:t>
            </w:r>
          </w:p>
        </w:tc>
      </w:tr>
      <w:tr w:rsidR="003B79C5" w:rsidRPr="00A802F9" w14:paraId="3AF58BA4" w14:textId="77777777" w:rsidTr="00DF48B5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B522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5.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9A04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KNJIŽNICA JURAJ ŠIŽGORIĆ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E5BEE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7B8D" w14:textId="77777777" w:rsidR="003B79C5" w:rsidRPr="00A802F9" w:rsidRDefault="003B79C5" w:rsidP="003B79C5">
            <w:pPr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76.814,22</w:t>
            </w:r>
          </w:p>
        </w:tc>
      </w:tr>
      <w:tr w:rsidR="003B79C5" w:rsidRPr="00A802F9" w14:paraId="01710BD6" w14:textId="77777777" w:rsidTr="003B79C5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EDFD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6.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0AD4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HRVATSKO NARODNO KAZALIŠTE U ŠIBENIKU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540A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C220" w14:textId="77777777" w:rsidR="003B79C5" w:rsidRPr="00A802F9" w:rsidRDefault="003B79C5" w:rsidP="003B79C5">
            <w:pPr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54.052,84</w:t>
            </w:r>
          </w:p>
        </w:tc>
      </w:tr>
      <w:tr w:rsidR="003B79C5" w:rsidRPr="00A802F9" w14:paraId="2F8329D4" w14:textId="77777777" w:rsidTr="003B79C5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FCBC9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7.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9BCF4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JU ŠPORTSKI OBJEKTI ŠIBENIK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C743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4176" w14:textId="77777777" w:rsidR="003B79C5" w:rsidRPr="00A802F9" w:rsidRDefault="003B79C5" w:rsidP="003B79C5">
            <w:pPr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212.264,86</w:t>
            </w:r>
          </w:p>
        </w:tc>
      </w:tr>
      <w:tr w:rsidR="003B79C5" w:rsidRPr="00A802F9" w14:paraId="4D752993" w14:textId="77777777" w:rsidTr="003B79C5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7B50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8.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F88F9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OŠ JURJA ŠIŽGORIĆA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69B49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2FC4" w14:textId="77777777" w:rsidR="003B79C5" w:rsidRPr="00A802F9" w:rsidRDefault="003B79C5" w:rsidP="003B79C5">
            <w:pPr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99.533,17</w:t>
            </w:r>
          </w:p>
        </w:tc>
      </w:tr>
      <w:tr w:rsidR="003B79C5" w:rsidRPr="00A802F9" w14:paraId="1985363A" w14:textId="77777777" w:rsidTr="003B79C5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8CF29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9.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01ACF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OŠ FAUSTA VRANČIĆA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1328B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CD2F1" w14:textId="77777777" w:rsidR="003B79C5" w:rsidRPr="00A802F9" w:rsidRDefault="003B79C5" w:rsidP="003B79C5">
            <w:pPr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139.377,73</w:t>
            </w:r>
          </w:p>
        </w:tc>
      </w:tr>
      <w:tr w:rsidR="003B79C5" w:rsidRPr="00A802F9" w14:paraId="0C31FD87" w14:textId="77777777" w:rsidTr="00E61C3D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1E45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10.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C16AE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OŠ TINA UJEVIĆA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F458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935B" w14:textId="77777777" w:rsidR="003B79C5" w:rsidRPr="00A802F9" w:rsidRDefault="003B79C5" w:rsidP="003B79C5">
            <w:pPr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96.667,45</w:t>
            </w:r>
          </w:p>
        </w:tc>
      </w:tr>
      <w:tr w:rsidR="003B79C5" w:rsidRPr="00A802F9" w14:paraId="567B124F" w14:textId="77777777" w:rsidTr="00E61C3D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7D412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11.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FA0F1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OŠ JURJA DALMATINCA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EE55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EFE0" w14:textId="77777777" w:rsidR="003B79C5" w:rsidRPr="00A802F9" w:rsidRDefault="003B79C5" w:rsidP="003B79C5">
            <w:pPr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187.214,91</w:t>
            </w:r>
          </w:p>
        </w:tc>
      </w:tr>
      <w:tr w:rsidR="003B79C5" w:rsidRPr="00A802F9" w14:paraId="16435809" w14:textId="77777777" w:rsidTr="00E61C3D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386E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12.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3B96A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OŠ PETRA KREŠIMIRA IV.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CEF19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D78E3" w14:textId="77777777" w:rsidR="003B79C5" w:rsidRPr="00A802F9" w:rsidRDefault="003B79C5" w:rsidP="003B79C5">
            <w:pPr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146.907,96</w:t>
            </w:r>
          </w:p>
        </w:tc>
      </w:tr>
      <w:tr w:rsidR="003B79C5" w:rsidRPr="00A802F9" w14:paraId="7A542D16" w14:textId="77777777" w:rsidTr="003B79C5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51442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13.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EA49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OŠ VIDICI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E934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D654E" w14:textId="77777777" w:rsidR="003B79C5" w:rsidRPr="00A802F9" w:rsidRDefault="003B79C5" w:rsidP="003B79C5">
            <w:pPr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140.584,99</w:t>
            </w:r>
          </w:p>
        </w:tc>
      </w:tr>
      <w:tr w:rsidR="003B79C5" w:rsidRPr="00A802F9" w14:paraId="79E147BB" w14:textId="77777777" w:rsidTr="003B79C5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9756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14.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478EA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OŠ VRPOLJE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F6519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663D9" w14:textId="77777777" w:rsidR="003B79C5" w:rsidRPr="00A802F9" w:rsidRDefault="003B79C5" w:rsidP="003B79C5">
            <w:pPr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78.317,76</w:t>
            </w:r>
          </w:p>
        </w:tc>
      </w:tr>
      <w:tr w:rsidR="003B79C5" w:rsidRPr="00A802F9" w14:paraId="7A7DF8A3" w14:textId="77777777" w:rsidTr="003B79C5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9D136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15.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DD43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OŠ BRODARICA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0240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F97D" w14:textId="77777777" w:rsidR="003B79C5" w:rsidRPr="00A802F9" w:rsidRDefault="003B79C5" w:rsidP="003B79C5">
            <w:pPr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112.413,71</w:t>
            </w:r>
          </w:p>
        </w:tc>
      </w:tr>
      <w:tr w:rsidR="003B79C5" w:rsidRPr="00A802F9" w14:paraId="187F5772" w14:textId="77777777" w:rsidTr="003B79C5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8950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16.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8A4E5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OŠ METERIZE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AF13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B2321" w14:textId="77777777" w:rsidR="003B79C5" w:rsidRPr="00A802F9" w:rsidRDefault="003B79C5" w:rsidP="003B79C5">
            <w:pPr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32.423,07</w:t>
            </w:r>
          </w:p>
        </w:tc>
      </w:tr>
      <w:tr w:rsidR="003B79C5" w:rsidRPr="00A802F9" w14:paraId="304A7071" w14:textId="77777777" w:rsidTr="003B79C5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7B91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17.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4AA3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DJEČJI VRTIĆ SMILJE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30457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A4F21" w14:textId="77777777" w:rsidR="003B79C5" w:rsidRPr="00A802F9" w:rsidRDefault="003B79C5" w:rsidP="003B79C5">
            <w:pPr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327.199,91</w:t>
            </w:r>
          </w:p>
        </w:tc>
      </w:tr>
      <w:tr w:rsidR="003B79C5" w:rsidRPr="00A802F9" w14:paraId="02DCE150" w14:textId="77777777" w:rsidTr="003B79C5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7585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18.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3A52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GALERIJA SV. KRŠEVANA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72ECE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9EEE" w14:textId="77777777" w:rsidR="003B79C5" w:rsidRPr="00A802F9" w:rsidRDefault="003B79C5" w:rsidP="003B79C5">
            <w:pPr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2.625,57</w:t>
            </w:r>
          </w:p>
        </w:tc>
      </w:tr>
      <w:tr w:rsidR="003B79C5" w:rsidRPr="00A802F9" w14:paraId="5BC909F3" w14:textId="77777777" w:rsidTr="003B79C5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6D29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19.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4B974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TVRĐAVA KULTURE ŠIBENIK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B75C7" w14:textId="77777777" w:rsidR="003B79C5" w:rsidRPr="00A802F9" w:rsidRDefault="003B79C5" w:rsidP="003B79C5">
            <w:pPr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75.507,13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21694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3B79C5" w:rsidRPr="00A802F9" w14:paraId="08192D8B" w14:textId="77777777" w:rsidTr="003B79C5">
        <w:trPr>
          <w:trHeight w:val="63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F957B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20.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6603C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CENTAR ZA PRUŽANJE USLUGA U ZAJEDNICI GRADA ŠIBENIKA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9B63" w14:textId="77777777" w:rsidR="003B79C5" w:rsidRPr="00A802F9" w:rsidRDefault="003B79C5" w:rsidP="003B79C5">
            <w:pPr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40AA4" w14:textId="77777777" w:rsidR="003B79C5" w:rsidRPr="00A802F9" w:rsidRDefault="003B79C5" w:rsidP="004F2E1E">
            <w:pPr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A802F9">
              <w:rPr>
                <w:b w:val="0"/>
                <w:color w:val="000000"/>
                <w:sz w:val="20"/>
                <w:lang w:val="hr-HR" w:eastAsia="hr-HR"/>
              </w:rPr>
              <w:t>7.186,26</w:t>
            </w:r>
          </w:p>
        </w:tc>
      </w:tr>
    </w:tbl>
    <w:p w14:paraId="27C8368D" w14:textId="77777777" w:rsidR="004D0F9B" w:rsidRPr="00A802F9" w:rsidRDefault="004D0F9B" w:rsidP="00914CF0">
      <w:pPr>
        <w:jc w:val="both"/>
        <w:rPr>
          <w:iCs/>
          <w:szCs w:val="24"/>
          <w:lang w:val="hr-HR"/>
        </w:rPr>
      </w:pPr>
    </w:p>
    <w:p w14:paraId="425A7543" w14:textId="77777777" w:rsidR="0080784D" w:rsidRPr="00A802F9" w:rsidRDefault="0080784D" w:rsidP="00914CF0">
      <w:pPr>
        <w:jc w:val="both"/>
        <w:rPr>
          <w:iCs/>
          <w:szCs w:val="24"/>
          <w:lang w:val="hr-HR"/>
        </w:rPr>
      </w:pPr>
    </w:p>
    <w:p w14:paraId="297A7298" w14:textId="4E4121B1" w:rsidR="002760E9" w:rsidRPr="00A802F9" w:rsidRDefault="002760E9" w:rsidP="00914CF0">
      <w:pPr>
        <w:jc w:val="both"/>
        <w:rPr>
          <w:iCs/>
          <w:szCs w:val="24"/>
          <w:lang w:val="hr-HR"/>
        </w:rPr>
      </w:pPr>
      <w:r w:rsidRPr="00A802F9">
        <w:rPr>
          <w:iCs/>
          <w:szCs w:val="24"/>
          <w:lang w:val="hr-HR"/>
        </w:rPr>
        <w:t>Izvještaj o rashodima prema funkcijskoj klasifikaciji (Obrazac RAS-funkcijski)</w:t>
      </w:r>
    </w:p>
    <w:p w14:paraId="598AF71E" w14:textId="77777777" w:rsidR="002760E9" w:rsidRPr="00A802F9" w:rsidRDefault="002760E9" w:rsidP="002760E9">
      <w:pPr>
        <w:pStyle w:val="Odlomakpopisa"/>
        <w:ind w:left="720"/>
        <w:jc w:val="both"/>
        <w:rPr>
          <w:iCs/>
          <w:szCs w:val="24"/>
          <w:lang w:val="hr-HR"/>
        </w:rPr>
      </w:pPr>
    </w:p>
    <w:p w14:paraId="637472B5" w14:textId="72ABA4D3" w:rsidR="00210F33" w:rsidRPr="00A802F9" w:rsidRDefault="00210F33" w:rsidP="00210F33">
      <w:pPr>
        <w:ind w:firstLine="420"/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U obrascu RAS-funkcijski za razdoblje I-XII/2024. godine prikazani su ostvareni rashodi nastali u navedenom razdoblju po funkcijskoj klasifikaciji bez uključenih izdataka od financijske imovine i prijenosa proračunskim korisnicima iz nadležnog proračuna za financiranje redovne djelatnosti (podskupina 367) te prijenosa između proračunskih korisnika istog proračuna temeljem prijenosa EU sredstava (podskupina 369). </w:t>
      </w:r>
    </w:p>
    <w:p w14:paraId="53F23730" w14:textId="77777777" w:rsidR="00914CF0" w:rsidRPr="00A802F9" w:rsidRDefault="00914CF0" w:rsidP="00914CF0">
      <w:pPr>
        <w:jc w:val="both"/>
        <w:rPr>
          <w:iCs/>
          <w:szCs w:val="24"/>
          <w:lang w:val="hr-HR"/>
        </w:rPr>
      </w:pPr>
    </w:p>
    <w:p w14:paraId="313992EA" w14:textId="77777777" w:rsidR="00914CF0" w:rsidRPr="00A802F9" w:rsidRDefault="00914CF0" w:rsidP="00914CF0">
      <w:pPr>
        <w:jc w:val="both"/>
        <w:rPr>
          <w:iCs/>
          <w:szCs w:val="24"/>
          <w:lang w:val="hr-HR"/>
        </w:rPr>
      </w:pPr>
    </w:p>
    <w:p w14:paraId="71922B6F" w14:textId="0E3C0FDF" w:rsidR="002760E9" w:rsidRPr="00A802F9" w:rsidRDefault="002760E9" w:rsidP="00914CF0">
      <w:pPr>
        <w:jc w:val="both"/>
        <w:rPr>
          <w:iCs/>
          <w:szCs w:val="24"/>
          <w:lang w:val="hr-HR"/>
        </w:rPr>
      </w:pPr>
      <w:r w:rsidRPr="00A802F9">
        <w:rPr>
          <w:iCs/>
          <w:szCs w:val="24"/>
          <w:lang w:val="hr-HR"/>
        </w:rPr>
        <w:t>Izvještaj o promjenama u vrijednosti i obujmu imovine i obveza (Obrazac P-VRIO)</w:t>
      </w:r>
    </w:p>
    <w:p w14:paraId="0F993FA8" w14:textId="77777777" w:rsidR="002760E9" w:rsidRPr="00A802F9" w:rsidRDefault="002760E9" w:rsidP="002760E9">
      <w:pPr>
        <w:ind w:left="360"/>
        <w:jc w:val="both"/>
        <w:rPr>
          <w:iCs/>
          <w:szCs w:val="24"/>
          <w:lang w:val="hr-HR"/>
        </w:rPr>
      </w:pPr>
    </w:p>
    <w:p w14:paraId="052BCD1A" w14:textId="77777777" w:rsidR="002760E9" w:rsidRPr="00A802F9" w:rsidRDefault="002760E9" w:rsidP="00421B09">
      <w:pPr>
        <w:pStyle w:val="Odlomakpopisa"/>
        <w:ind w:left="720"/>
        <w:jc w:val="both"/>
        <w:rPr>
          <w:iCs/>
          <w:szCs w:val="24"/>
          <w:lang w:val="hr-HR"/>
        </w:rPr>
      </w:pPr>
    </w:p>
    <w:p w14:paraId="6DE6F52E" w14:textId="24F6EACD" w:rsidR="0030530C" w:rsidRPr="00A802F9" w:rsidRDefault="00280D55" w:rsidP="00421B09">
      <w:pPr>
        <w:jc w:val="both"/>
        <w:rPr>
          <w:b w:val="0"/>
          <w:iCs/>
          <w:szCs w:val="24"/>
          <w:u w:val="single"/>
          <w:lang w:val="hr-HR"/>
        </w:rPr>
      </w:pPr>
      <w:r w:rsidRPr="00A802F9">
        <w:rPr>
          <w:b w:val="0"/>
          <w:iCs/>
          <w:szCs w:val="24"/>
          <w:u w:val="single"/>
          <w:lang w:val="hr-HR"/>
        </w:rPr>
        <w:t>91511</w:t>
      </w:r>
      <w:r w:rsidR="002760E9" w:rsidRPr="00A802F9">
        <w:rPr>
          <w:b w:val="0"/>
          <w:iCs/>
          <w:szCs w:val="24"/>
          <w:u w:val="single"/>
          <w:lang w:val="hr-HR"/>
        </w:rPr>
        <w:t xml:space="preserve"> –</w:t>
      </w:r>
      <w:r w:rsidRPr="00A802F9">
        <w:rPr>
          <w:b w:val="0"/>
          <w:iCs/>
          <w:szCs w:val="24"/>
          <w:u w:val="single"/>
          <w:lang w:val="hr-HR"/>
        </w:rPr>
        <w:t xml:space="preserve"> Promjene u vrijednosti (revalorizacija) imovine:</w:t>
      </w:r>
    </w:p>
    <w:p w14:paraId="7E310B79" w14:textId="0904BB9D" w:rsidR="0030530C" w:rsidRPr="00A802F9" w:rsidRDefault="0030530C" w:rsidP="00421B09">
      <w:p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P003 – </w:t>
      </w:r>
      <w:r w:rsidR="00AB34D1" w:rsidRPr="00A802F9">
        <w:rPr>
          <w:b w:val="0"/>
          <w:iCs/>
          <w:szCs w:val="24"/>
          <w:lang w:val="hr-HR"/>
        </w:rPr>
        <w:t>Muzej grada Šibenika - povećanje</w:t>
      </w:r>
      <w:r w:rsidRPr="00A802F9">
        <w:rPr>
          <w:b w:val="0"/>
          <w:iCs/>
          <w:szCs w:val="24"/>
          <w:lang w:val="hr-HR"/>
        </w:rPr>
        <w:t xml:space="preserve"> vrijednosti se odnosi na </w:t>
      </w:r>
      <w:r w:rsidR="00AB34D1" w:rsidRPr="00A802F9">
        <w:rPr>
          <w:b w:val="0"/>
          <w:iCs/>
          <w:szCs w:val="24"/>
          <w:lang w:val="hr-HR"/>
        </w:rPr>
        <w:t>ispravak vrijednosti imovine u pripremi iz prethodnih razdoblja;</w:t>
      </w:r>
    </w:p>
    <w:p w14:paraId="11283CFD" w14:textId="3AB4F3E2" w:rsidR="00AB34D1" w:rsidRPr="00A802F9" w:rsidRDefault="00AB34D1" w:rsidP="00AB34D1">
      <w:pPr>
        <w:pStyle w:val="Odlomakpopisa"/>
        <w:numPr>
          <w:ilvl w:val="0"/>
          <w:numId w:val="12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>OŠ Petra Krešimira IV. – povećanje vrijednosti se odnosi na nabavu računala;</w:t>
      </w:r>
    </w:p>
    <w:p w14:paraId="6D999FDE" w14:textId="278949CE" w:rsidR="00AB34D1" w:rsidRPr="00A802F9" w:rsidRDefault="00AB34D1" w:rsidP="00421B09">
      <w:pPr>
        <w:pStyle w:val="Odlomakpopisa"/>
        <w:numPr>
          <w:ilvl w:val="0"/>
          <w:numId w:val="12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lastRenderedPageBreak/>
        <w:t>DV Šibenska Maslina – smanjenje vrijednosti se odnosi na rashodovanje uredske opreme.</w:t>
      </w:r>
    </w:p>
    <w:p w14:paraId="79570F2B" w14:textId="77777777" w:rsidR="00437D83" w:rsidRPr="00A802F9" w:rsidRDefault="00437D83" w:rsidP="00437D83">
      <w:pPr>
        <w:jc w:val="both"/>
        <w:rPr>
          <w:b w:val="0"/>
          <w:iCs/>
          <w:szCs w:val="24"/>
          <w:lang w:val="hr-HR"/>
        </w:rPr>
      </w:pPr>
    </w:p>
    <w:p w14:paraId="584BCFF1" w14:textId="77648CA0" w:rsidR="0030530C" w:rsidRPr="00A802F9" w:rsidRDefault="0030530C" w:rsidP="00421B09">
      <w:p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P005 - </w:t>
      </w:r>
      <w:r w:rsidR="00437D83" w:rsidRPr="00A802F9">
        <w:rPr>
          <w:b w:val="0"/>
          <w:iCs/>
          <w:szCs w:val="24"/>
          <w:lang w:val="hr-HR"/>
        </w:rPr>
        <w:t>DV Šibenska Maslina – smanjenje vrijednosti se odnosi na rashodovanje sitnog inventara.</w:t>
      </w:r>
    </w:p>
    <w:p w14:paraId="3A1D278A" w14:textId="77777777" w:rsidR="009E2694" w:rsidRPr="00A802F9" w:rsidRDefault="009E2694" w:rsidP="00421B09">
      <w:pPr>
        <w:jc w:val="both"/>
        <w:rPr>
          <w:b w:val="0"/>
          <w:iCs/>
          <w:szCs w:val="24"/>
          <w:u w:val="single"/>
          <w:lang w:val="hr-HR"/>
        </w:rPr>
      </w:pPr>
    </w:p>
    <w:p w14:paraId="62040C1B" w14:textId="236C2F22" w:rsidR="00280D55" w:rsidRPr="00A802F9" w:rsidRDefault="00280D55" w:rsidP="00421B09">
      <w:pPr>
        <w:jc w:val="both"/>
        <w:rPr>
          <w:b w:val="0"/>
          <w:iCs/>
          <w:color w:val="000000"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P013 – </w:t>
      </w:r>
      <w:r w:rsidR="00DC4C93" w:rsidRPr="00A802F9">
        <w:rPr>
          <w:b w:val="0"/>
          <w:iCs/>
          <w:szCs w:val="24"/>
          <w:lang w:val="hr-HR"/>
        </w:rPr>
        <w:t>Smanjenje</w:t>
      </w:r>
      <w:r w:rsidRPr="00A802F9">
        <w:rPr>
          <w:b w:val="0"/>
          <w:iCs/>
          <w:szCs w:val="24"/>
          <w:lang w:val="hr-HR"/>
        </w:rPr>
        <w:t xml:space="preserve"> vrijednosti imovine </w:t>
      </w:r>
      <w:r w:rsidR="0030530C" w:rsidRPr="00A802F9">
        <w:rPr>
          <w:b w:val="0"/>
          <w:iCs/>
          <w:szCs w:val="24"/>
          <w:lang w:val="hr-HR"/>
        </w:rPr>
        <w:t xml:space="preserve"> Grada Šibenika</w:t>
      </w:r>
      <w:r w:rsidRPr="00A802F9">
        <w:rPr>
          <w:b w:val="0"/>
          <w:iCs/>
          <w:szCs w:val="24"/>
          <w:lang w:val="hr-HR"/>
        </w:rPr>
        <w:t xml:space="preserve"> iznosu od </w:t>
      </w:r>
      <w:r w:rsidR="004A2C3B" w:rsidRPr="00A802F9">
        <w:rPr>
          <w:b w:val="0"/>
          <w:iCs/>
          <w:szCs w:val="24"/>
          <w:lang w:val="hr-HR"/>
        </w:rPr>
        <w:t>23.148.214,77</w:t>
      </w:r>
      <w:r w:rsidRPr="00A802F9">
        <w:rPr>
          <w:b w:val="0"/>
          <w:iCs/>
          <w:szCs w:val="24"/>
          <w:lang w:val="hr-HR"/>
        </w:rPr>
        <w:t xml:space="preserve"> eura se odnosi na </w:t>
      </w:r>
      <w:r w:rsidR="004A2C3B" w:rsidRPr="00A802F9">
        <w:rPr>
          <w:b w:val="0"/>
          <w:iCs/>
          <w:color w:val="000000"/>
          <w:szCs w:val="24"/>
          <w:lang w:val="hr-HR"/>
        </w:rPr>
        <w:t xml:space="preserve">smanjenje temeljnog kapitala društva </w:t>
      </w:r>
      <w:proofErr w:type="spellStart"/>
      <w:r w:rsidR="004A2C3B" w:rsidRPr="00A802F9">
        <w:rPr>
          <w:b w:val="0"/>
          <w:iCs/>
          <w:color w:val="000000"/>
          <w:szCs w:val="24"/>
          <w:lang w:val="hr-HR"/>
        </w:rPr>
        <w:t>Batižele</w:t>
      </w:r>
      <w:proofErr w:type="spellEnd"/>
      <w:r w:rsidR="004A2C3B" w:rsidRPr="00A802F9">
        <w:rPr>
          <w:b w:val="0"/>
          <w:iCs/>
          <w:color w:val="000000"/>
          <w:szCs w:val="24"/>
          <w:lang w:val="hr-HR"/>
        </w:rPr>
        <w:t xml:space="preserve"> d.o.o. radi pokrića gubitka te usklađenja temeljnog kapitala i poslovnih udjela </w:t>
      </w:r>
      <w:bookmarkStart w:id="2" w:name="_Hlk190617303"/>
      <w:r w:rsidR="004A2C3B" w:rsidRPr="00A802F9">
        <w:rPr>
          <w:b w:val="0"/>
          <w:iCs/>
          <w:color w:val="000000"/>
          <w:szCs w:val="24"/>
          <w:lang w:val="hr-HR"/>
        </w:rPr>
        <w:t xml:space="preserve">te </w:t>
      </w:r>
      <w:r w:rsidRPr="00A802F9">
        <w:rPr>
          <w:b w:val="0"/>
          <w:iCs/>
          <w:szCs w:val="24"/>
          <w:lang w:val="hr-HR"/>
        </w:rPr>
        <w:t>promjenu nominalne vrijednosti dionica</w:t>
      </w:r>
      <w:bookmarkEnd w:id="2"/>
      <w:r w:rsidR="00A62583" w:rsidRPr="00A802F9">
        <w:rPr>
          <w:b w:val="0"/>
          <w:iCs/>
          <w:szCs w:val="24"/>
          <w:lang w:val="hr-HR"/>
        </w:rPr>
        <w:t xml:space="preserve"> H</w:t>
      </w:r>
      <w:r w:rsidR="00A479F3" w:rsidRPr="00A802F9">
        <w:rPr>
          <w:b w:val="0"/>
          <w:iCs/>
          <w:szCs w:val="24"/>
          <w:lang w:val="hr-HR"/>
        </w:rPr>
        <w:t xml:space="preserve">NK Šibenik </w:t>
      </w:r>
      <w:proofErr w:type="spellStart"/>
      <w:r w:rsidR="00A479F3" w:rsidRPr="00A802F9">
        <w:rPr>
          <w:b w:val="0"/>
          <w:iCs/>
          <w:szCs w:val="24"/>
          <w:lang w:val="hr-HR"/>
        </w:rPr>
        <w:t>s.d.d</w:t>
      </w:r>
      <w:proofErr w:type="spellEnd"/>
      <w:r w:rsidR="00A479F3" w:rsidRPr="00A802F9">
        <w:rPr>
          <w:b w:val="0"/>
          <w:iCs/>
          <w:szCs w:val="24"/>
          <w:lang w:val="hr-HR"/>
        </w:rPr>
        <w:t>.</w:t>
      </w:r>
    </w:p>
    <w:p w14:paraId="32C32C14" w14:textId="77777777" w:rsidR="00280D55" w:rsidRPr="00A802F9" w:rsidRDefault="00280D55" w:rsidP="00421B09">
      <w:pPr>
        <w:jc w:val="both"/>
        <w:rPr>
          <w:b w:val="0"/>
          <w:iCs/>
          <w:szCs w:val="24"/>
          <w:lang w:val="hr-HR"/>
        </w:rPr>
      </w:pPr>
    </w:p>
    <w:p w14:paraId="0E247C9E" w14:textId="7698AB5D" w:rsidR="00280D55" w:rsidRPr="00A802F9" w:rsidRDefault="00280D55" w:rsidP="00421B09">
      <w:pPr>
        <w:jc w:val="both"/>
        <w:rPr>
          <w:b w:val="0"/>
          <w:iCs/>
          <w:szCs w:val="24"/>
          <w:u w:val="single"/>
          <w:lang w:val="hr-HR"/>
        </w:rPr>
      </w:pPr>
      <w:r w:rsidRPr="00A802F9">
        <w:rPr>
          <w:b w:val="0"/>
          <w:iCs/>
          <w:szCs w:val="24"/>
          <w:u w:val="single"/>
          <w:lang w:val="hr-HR"/>
        </w:rPr>
        <w:t>91512 – Promjene u obujmu imovine:</w:t>
      </w:r>
    </w:p>
    <w:p w14:paraId="322912BE" w14:textId="77777777" w:rsidR="009E2694" w:rsidRPr="00A802F9" w:rsidRDefault="009E2694" w:rsidP="00860895">
      <w:pPr>
        <w:jc w:val="both"/>
        <w:rPr>
          <w:b w:val="0"/>
          <w:iCs/>
          <w:szCs w:val="24"/>
          <w:u w:val="single"/>
          <w:lang w:val="hr-HR"/>
        </w:rPr>
      </w:pPr>
    </w:p>
    <w:p w14:paraId="58EF7B8F" w14:textId="287AFE2F" w:rsidR="00280D55" w:rsidRPr="00A802F9" w:rsidRDefault="00280D55" w:rsidP="00860895">
      <w:p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P017 </w:t>
      </w:r>
      <w:r w:rsidR="003240FA" w:rsidRPr="00A802F9">
        <w:rPr>
          <w:b w:val="0"/>
          <w:iCs/>
          <w:szCs w:val="24"/>
          <w:lang w:val="hr-HR"/>
        </w:rPr>
        <w:t>–</w:t>
      </w:r>
      <w:r w:rsidR="00E05191" w:rsidRPr="00A802F9">
        <w:rPr>
          <w:b w:val="0"/>
          <w:iCs/>
          <w:szCs w:val="24"/>
          <w:lang w:val="hr-HR"/>
        </w:rPr>
        <w:t xml:space="preserve"> Grad Šibenik -</w:t>
      </w:r>
      <w:r w:rsidRPr="00A802F9">
        <w:rPr>
          <w:b w:val="0"/>
          <w:iCs/>
          <w:szCs w:val="24"/>
          <w:lang w:val="hr-HR"/>
        </w:rPr>
        <w:t xml:space="preserve"> </w:t>
      </w:r>
      <w:r w:rsidR="00E05191" w:rsidRPr="00A802F9">
        <w:rPr>
          <w:b w:val="0"/>
          <w:iCs/>
          <w:szCs w:val="24"/>
          <w:lang w:val="hr-HR"/>
        </w:rPr>
        <w:t>p</w:t>
      </w:r>
      <w:r w:rsidR="00063844" w:rsidRPr="00A802F9">
        <w:rPr>
          <w:b w:val="0"/>
          <w:iCs/>
          <w:szCs w:val="24"/>
          <w:lang w:val="hr-HR"/>
        </w:rPr>
        <w:t>ovećanje obujma imovine se odnosi na novootkrivenu imovinu koja nije bila evidentirana u poslovnim knjigama Grada Šibenika</w:t>
      </w:r>
      <w:r w:rsidR="00E05191" w:rsidRPr="00A802F9">
        <w:rPr>
          <w:b w:val="0"/>
          <w:iCs/>
          <w:szCs w:val="24"/>
          <w:lang w:val="hr-HR"/>
        </w:rPr>
        <w:t>;</w:t>
      </w:r>
    </w:p>
    <w:p w14:paraId="5B957FFB" w14:textId="77777777" w:rsidR="001A759B" w:rsidRPr="00A802F9" w:rsidRDefault="001A759B" w:rsidP="00860895">
      <w:pPr>
        <w:jc w:val="both"/>
        <w:rPr>
          <w:b w:val="0"/>
          <w:iCs/>
          <w:szCs w:val="24"/>
          <w:lang w:val="hr-HR"/>
        </w:rPr>
      </w:pPr>
    </w:p>
    <w:p w14:paraId="33618798" w14:textId="1904FF2F" w:rsidR="00E24002" w:rsidRPr="00A802F9" w:rsidRDefault="00280D55" w:rsidP="00E24002">
      <w:p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>P018 –</w:t>
      </w:r>
      <w:r w:rsidR="00DB0C75" w:rsidRPr="00A802F9">
        <w:rPr>
          <w:b w:val="0"/>
          <w:iCs/>
          <w:szCs w:val="24"/>
          <w:lang w:val="hr-HR"/>
        </w:rPr>
        <w:t xml:space="preserve"> </w:t>
      </w:r>
      <w:r w:rsidR="00E24002" w:rsidRPr="00A802F9">
        <w:rPr>
          <w:b w:val="0"/>
          <w:iCs/>
          <w:szCs w:val="24"/>
          <w:lang w:val="hr-HR"/>
        </w:rPr>
        <w:t>Muzej grada Šibenika – smanjenje obujma po obavljenom godišnjem popisu</w:t>
      </w:r>
      <w:r w:rsidR="009D088F" w:rsidRPr="00A802F9">
        <w:rPr>
          <w:b w:val="0"/>
          <w:iCs/>
          <w:szCs w:val="24"/>
          <w:lang w:val="hr-HR"/>
        </w:rPr>
        <w:t>;</w:t>
      </w:r>
    </w:p>
    <w:p w14:paraId="38E4B931" w14:textId="7058B9A0" w:rsidR="009D088F" w:rsidRPr="00A802F9" w:rsidRDefault="009D088F" w:rsidP="00B57C06">
      <w:pPr>
        <w:pStyle w:val="Odlomakpopisa"/>
        <w:numPr>
          <w:ilvl w:val="0"/>
          <w:numId w:val="12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>Centar za pružanje usluga u zajednici – smanjenje obujma imovine se odnosi na rashodovanje računalne opreme</w:t>
      </w:r>
      <w:r w:rsidR="004A3547" w:rsidRPr="00A802F9">
        <w:rPr>
          <w:b w:val="0"/>
          <w:iCs/>
          <w:szCs w:val="24"/>
          <w:lang w:val="hr-HR"/>
        </w:rPr>
        <w:t>;</w:t>
      </w:r>
    </w:p>
    <w:p w14:paraId="7A2AE8E8" w14:textId="7BA2075A" w:rsidR="00B57C06" w:rsidRPr="00A802F9" w:rsidRDefault="00B57C06" w:rsidP="00B57C06">
      <w:pPr>
        <w:pStyle w:val="Odlomakpopisa"/>
        <w:numPr>
          <w:ilvl w:val="0"/>
          <w:numId w:val="12"/>
        </w:numPr>
        <w:jc w:val="both"/>
        <w:rPr>
          <w:b w:val="0"/>
          <w:iCs/>
          <w:szCs w:val="24"/>
          <w:lang w:val="hr-HR"/>
        </w:rPr>
      </w:pPr>
      <w:bookmarkStart w:id="3" w:name="OLE_LINK1"/>
      <w:bookmarkStart w:id="4" w:name="OLE_LINK2"/>
      <w:r w:rsidRPr="00A802F9">
        <w:rPr>
          <w:b w:val="0"/>
          <w:iCs/>
          <w:szCs w:val="24"/>
          <w:lang w:val="hr-HR"/>
        </w:rPr>
        <w:t xml:space="preserve">Gradska knjižnica Juraj </w:t>
      </w:r>
      <w:proofErr w:type="spellStart"/>
      <w:r w:rsidRPr="00A802F9">
        <w:rPr>
          <w:b w:val="0"/>
          <w:iCs/>
          <w:szCs w:val="24"/>
          <w:lang w:val="hr-HR"/>
        </w:rPr>
        <w:t>Šižgorić</w:t>
      </w:r>
      <w:proofErr w:type="spellEnd"/>
      <w:r w:rsidRPr="00A802F9">
        <w:rPr>
          <w:b w:val="0"/>
          <w:iCs/>
          <w:szCs w:val="24"/>
          <w:lang w:val="hr-HR"/>
        </w:rPr>
        <w:t xml:space="preserve"> - promjene u povećanju obujma pro</w:t>
      </w:r>
      <w:bookmarkEnd w:id="3"/>
      <w:bookmarkEnd w:id="4"/>
      <w:r w:rsidRPr="00A802F9">
        <w:rPr>
          <w:b w:val="0"/>
          <w:iCs/>
          <w:szCs w:val="24"/>
          <w:lang w:val="hr-HR"/>
        </w:rPr>
        <w:t xml:space="preserve">izvedene dugotrajne imovine – nastale su zbog dobivenog TV uređaja od Mjesnog odbora Zaton u vrijednosti od 399,90 eura. </w:t>
      </w:r>
      <w:r w:rsidRPr="00A802F9">
        <w:rPr>
          <w:b w:val="0"/>
          <w:iCs/>
          <w:lang w:val="hr-HR"/>
        </w:rPr>
        <w:t xml:space="preserve">Promjene u smanjenju obujma proizvedene dugotrajne imovine </w:t>
      </w:r>
      <w:r w:rsidRPr="00A802F9">
        <w:rPr>
          <w:b w:val="0"/>
          <w:iCs/>
          <w:szCs w:val="24"/>
          <w:lang w:val="hr-HR"/>
        </w:rPr>
        <w:t>–</w:t>
      </w:r>
      <w:r w:rsidRPr="00A802F9">
        <w:rPr>
          <w:b w:val="0"/>
          <w:iCs/>
          <w:lang w:val="hr-HR"/>
        </w:rPr>
        <w:t xml:space="preserve"> nastale su zbog neotpisane knjigovodstvene vrijednosti neupotrebljive imovine (knjižne i </w:t>
      </w:r>
      <w:proofErr w:type="spellStart"/>
      <w:r w:rsidRPr="00A802F9">
        <w:rPr>
          <w:b w:val="0"/>
          <w:iCs/>
          <w:lang w:val="hr-HR"/>
        </w:rPr>
        <w:t>neknjižne</w:t>
      </w:r>
      <w:proofErr w:type="spellEnd"/>
      <w:r w:rsidRPr="00A802F9">
        <w:rPr>
          <w:b w:val="0"/>
          <w:iCs/>
          <w:lang w:val="hr-HR"/>
        </w:rPr>
        <w:t xml:space="preserve"> građe) u iznosu od 231.099,76 eura i neotpisane knjigovodstvene vrijednosti neupotrebljivog namještaja i opreme u iznosu od 1.723,09 eura;</w:t>
      </w:r>
    </w:p>
    <w:p w14:paraId="39A15CC0" w14:textId="02B518E4" w:rsidR="009D088F" w:rsidRPr="00A802F9" w:rsidRDefault="00B57C06" w:rsidP="009D088F">
      <w:pPr>
        <w:pStyle w:val="Odlomakpopisa"/>
        <w:numPr>
          <w:ilvl w:val="0"/>
          <w:numId w:val="12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HNK u Šibeniku – smanjenje </w:t>
      </w:r>
      <w:proofErr w:type="spellStart"/>
      <w:r w:rsidRPr="00A802F9">
        <w:rPr>
          <w:b w:val="0"/>
          <w:iCs/>
          <w:szCs w:val="24"/>
        </w:rPr>
        <w:t>obujma</w:t>
      </w:r>
      <w:proofErr w:type="spellEnd"/>
      <w:r w:rsidRPr="00A802F9">
        <w:rPr>
          <w:b w:val="0"/>
          <w:iCs/>
          <w:szCs w:val="24"/>
        </w:rPr>
        <w:t xml:space="preserve">  </w:t>
      </w:r>
      <w:proofErr w:type="spellStart"/>
      <w:r w:rsidRPr="00A802F9">
        <w:rPr>
          <w:b w:val="0"/>
          <w:iCs/>
          <w:szCs w:val="24"/>
        </w:rPr>
        <w:t>imovine</w:t>
      </w:r>
      <w:proofErr w:type="spellEnd"/>
      <w:r w:rsidRPr="00A802F9">
        <w:rPr>
          <w:b w:val="0"/>
          <w:iCs/>
          <w:szCs w:val="24"/>
        </w:rPr>
        <w:t xml:space="preserve"> u </w:t>
      </w:r>
      <w:proofErr w:type="spellStart"/>
      <w:r w:rsidRPr="00A802F9">
        <w:rPr>
          <w:b w:val="0"/>
          <w:iCs/>
          <w:szCs w:val="24"/>
        </w:rPr>
        <w:t>iznosu</w:t>
      </w:r>
      <w:proofErr w:type="spellEnd"/>
      <w:r w:rsidRPr="00A802F9">
        <w:rPr>
          <w:b w:val="0"/>
          <w:iCs/>
          <w:szCs w:val="24"/>
        </w:rPr>
        <w:t xml:space="preserve"> od 938,97 </w:t>
      </w:r>
      <w:proofErr w:type="spellStart"/>
      <w:r w:rsidRPr="00A802F9">
        <w:rPr>
          <w:b w:val="0"/>
          <w:iCs/>
          <w:szCs w:val="24"/>
        </w:rPr>
        <w:t>eura</w:t>
      </w:r>
      <w:proofErr w:type="spellEnd"/>
      <w:r w:rsidRPr="00A802F9">
        <w:rPr>
          <w:b w:val="0"/>
          <w:iCs/>
          <w:szCs w:val="24"/>
        </w:rPr>
        <w:t xml:space="preserve"> je </w:t>
      </w:r>
      <w:proofErr w:type="spellStart"/>
      <w:r w:rsidRPr="00A802F9">
        <w:rPr>
          <w:b w:val="0"/>
          <w:iCs/>
          <w:szCs w:val="24"/>
        </w:rPr>
        <w:t>nastalo</w:t>
      </w:r>
      <w:proofErr w:type="spellEnd"/>
      <w:r w:rsidRPr="00A802F9">
        <w:rPr>
          <w:b w:val="0"/>
          <w:iCs/>
          <w:szCs w:val="24"/>
        </w:rPr>
        <w:t xml:space="preserve"> </w:t>
      </w:r>
      <w:proofErr w:type="spellStart"/>
      <w:r w:rsidRPr="00A802F9">
        <w:rPr>
          <w:b w:val="0"/>
          <w:iCs/>
          <w:szCs w:val="24"/>
        </w:rPr>
        <w:t>uslijed</w:t>
      </w:r>
      <w:proofErr w:type="spellEnd"/>
      <w:r w:rsidRPr="00A802F9">
        <w:rPr>
          <w:b w:val="0"/>
          <w:iCs/>
          <w:szCs w:val="24"/>
        </w:rPr>
        <w:t xml:space="preserve"> </w:t>
      </w:r>
      <w:proofErr w:type="spellStart"/>
      <w:r w:rsidRPr="00A802F9">
        <w:rPr>
          <w:b w:val="0"/>
          <w:iCs/>
          <w:szCs w:val="24"/>
        </w:rPr>
        <w:t>otpisa</w:t>
      </w:r>
      <w:proofErr w:type="spellEnd"/>
      <w:r w:rsidRPr="00A802F9">
        <w:rPr>
          <w:b w:val="0"/>
          <w:iCs/>
          <w:szCs w:val="24"/>
        </w:rPr>
        <w:t xml:space="preserve"> </w:t>
      </w:r>
      <w:proofErr w:type="spellStart"/>
      <w:r w:rsidRPr="00A802F9">
        <w:rPr>
          <w:b w:val="0"/>
          <w:iCs/>
          <w:szCs w:val="24"/>
        </w:rPr>
        <w:t>imovine</w:t>
      </w:r>
      <w:proofErr w:type="spellEnd"/>
      <w:r w:rsidRPr="00A802F9">
        <w:rPr>
          <w:b w:val="0"/>
          <w:iCs/>
          <w:szCs w:val="24"/>
        </w:rPr>
        <w:t xml:space="preserve"> </w:t>
      </w:r>
      <w:proofErr w:type="spellStart"/>
      <w:r w:rsidRPr="00A802F9">
        <w:rPr>
          <w:b w:val="0"/>
          <w:iCs/>
          <w:szCs w:val="24"/>
        </w:rPr>
        <w:t>tokom</w:t>
      </w:r>
      <w:proofErr w:type="spellEnd"/>
      <w:r w:rsidRPr="00A802F9">
        <w:rPr>
          <w:b w:val="0"/>
          <w:iCs/>
          <w:szCs w:val="24"/>
        </w:rPr>
        <w:t xml:space="preserve"> </w:t>
      </w:r>
      <w:proofErr w:type="spellStart"/>
      <w:r w:rsidRPr="00A802F9">
        <w:rPr>
          <w:b w:val="0"/>
          <w:iCs/>
          <w:szCs w:val="24"/>
        </w:rPr>
        <w:t>godišnjeg</w:t>
      </w:r>
      <w:proofErr w:type="spellEnd"/>
      <w:r w:rsidRPr="00A802F9">
        <w:rPr>
          <w:b w:val="0"/>
          <w:iCs/>
          <w:szCs w:val="24"/>
        </w:rPr>
        <w:t xml:space="preserve"> </w:t>
      </w:r>
      <w:proofErr w:type="spellStart"/>
      <w:r w:rsidRPr="00A802F9">
        <w:rPr>
          <w:b w:val="0"/>
          <w:iCs/>
          <w:szCs w:val="24"/>
        </w:rPr>
        <w:t>popisa</w:t>
      </w:r>
      <w:proofErr w:type="spellEnd"/>
      <w:r w:rsidRPr="00A802F9">
        <w:rPr>
          <w:b w:val="0"/>
          <w:iCs/>
          <w:szCs w:val="24"/>
        </w:rPr>
        <w:t xml:space="preserve"> u 2024. </w:t>
      </w:r>
      <w:proofErr w:type="spellStart"/>
      <w:proofErr w:type="gramStart"/>
      <w:r w:rsidRPr="00A802F9">
        <w:rPr>
          <w:b w:val="0"/>
          <w:iCs/>
          <w:szCs w:val="24"/>
        </w:rPr>
        <w:t>godini</w:t>
      </w:r>
      <w:proofErr w:type="spellEnd"/>
      <w:r w:rsidRPr="00A802F9">
        <w:rPr>
          <w:b w:val="0"/>
          <w:iCs/>
          <w:szCs w:val="24"/>
        </w:rPr>
        <w:t>;</w:t>
      </w:r>
      <w:proofErr w:type="gramEnd"/>
    </w:p>
    <w:p w14:paraId="7BCD3338" w14:textId="1B23D1EE" w:rsidR="000D22B3" w:rsidRPr="00A802F9" w:rsidRDefault="000D22B3" w:rsidP="000D22B3">
      <w:pPr>
        <w:pStyle w:val="Odlomakpopisa"/>
        <w:numPr>
          <w:ilvl w:val="0"/>
          <w:numId w:val="12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>Osnovne škole – smanjenje obujma imovine zbog</w:t>
      </w:r>
      <w:r w:rsidRPr="00A802F9">
        <w:rPr>
          <w:rFonts w:eastAsia="Calibri"/>
          <w:b w:val="0"/>
          <w:szCs w:val="24"/>
          <w:lang w:val="hr-HR"/>
        </w:rPr>
        <w:t xml:space="preserve"> isknjižavanja imovine po sadašnjoj vrijednosti prema Odluci MZO u sklopu Cjelovite </w:t>
      </w:r>
      <w:proofErr w:type="spellStart"/>
      <w:r w:rsidRPr="00A802F9">
        <w:rPr>
          <w:rFonts w:eastAsia="Calibri"/>
          <w:b w:val="0"/>
          <w:szCs w:val="24"/>
          <w:lang w:val="hr-HR"/>
        </w:rPr>
        <w:t>kurikularne</w:t>
      </w:r>
      <w:proofErr w:type="spellEnd"/>
      <w:r w:rsidRPr="00A802F9">
        <w:rPr>
          <w:rFonts w:eastAsia="Calibri"/>
          <w:b w:val="0"/>
          <w:szCs w:val="24"/>
          <w:lang w:val="hr-HR"/>
        </w:rPr>
        <w:t xml:space="preserve"> reforme. Povećanje obujma imovine na temelju Odluke CARNET-a.</w:t>
      </w:r>
    </w:p>
    <w:p w14:paraId="603F4008" w14:textId="3F9B9115" w:rsidR="00280D55" w:rsidRPr="00A802F9" w:rsidRDefault="00280D55" w:rsidP="00860895">
      <w:pPr>
        <w:jc w:val="both"/>
        <w:rPr>
          <w:b w:val="0"/>
          <w:iCs/>
          <w:szCs w:val="24"/>
          <w:lang w:val="hr-HR"/>
        </w:rPr>
      </w:pPr>
    </w:p>
    <w:p w14:paraId="03643C05" w14:textId="77777777" w:rsidR="001A759B" w:rsidRPr="00A802F9" w:rsidRDefault="001A759B" w:rsidP="00860895">
      <w:pPr>
        <w:jc w:val="both"/>
        <w:rPr>
          <w:b w:val="0"/>
          <w:iCs/>
          <w:szCs w:val="24"/>
          <w:lang w:val="hr-HR"/>
        </w:rPr>
      </w:pPr>
    </w:p>
    <w:p w14:paraId="6DB2403B" w14:textId="313469A6" w:rsidR="00280D55" w:rsidRPr="00A802F9" w:rsidRDefault="00280D55" w:rsidP="00860895">
      <w:p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>P02</w:t>
      </w:r>
      <w:r w:rsidR="0030530C" w:rsidRPr="00A802F9">
        <w:rPr>
          <w:b w:val="0"/>
          <w:iCs/>
          <w:szCs w:val="24"/>
          <w:lang w:val="hr-HR"/>
        </w:rPr>
        <w:t>0</w:t>
      </w:r>
      <w:r w:rsidR="005C3D6D" w:rsidRPr="00A802F9">
        <w:rPr>
          <w:b w:val="0"/>
          <w:iCs/>
          <w:szCs w:val="24"/>
          <w:lang w:val="hr-HR"/>
        </w:rPr>
        <w:t xml:space="preserve"> – </w:t>
      </w:r>
      <w:r w:rsidR="00E24002" w:rsidRPr="00A802F9">
        <w:rPr>
          <w:b w:val="0"/>
          <w:iCs/>
          <w:szCs w:val="24"/>
          <w:lang w:val="hr-HR"/>
        </w:rPr>
        <w:t xml:space="preserve">Centar za pružanje usluga u zajednici – smanjenje obujma imovine </w:t>
      </w:r>
      <w:r w:rsidR="008D68C2" w:rsidRPr="00A802F9">
        <w:rPr>
          <w:b w:val="0"/>
          <w:iCs/>
          <w:szCs w:val="24"/>
          <w:lang w:val="hr-HR"/>
        </w:rPr>
        <w:t>se odnosi na rashodovanje sitnog inventara.</w:t>
      </w:r>
    </w:p>
    <w:p w14:paraId="5923736A" w14:textId="77777777" w:rsidR="001A759B" w:rsidRPr="00A802F9" w:rsidRDefault="001A759B" w:rsidP="00860895">
      <w:pPr>
        <w:jc w:val="both"/>
        <w:rPr>
          <w:b w:val="0"/>
          <w:iCs/>
          <w:szCs w:val="24"/>
          <w:lang w:val="hr-HR"/>
        </w:rPr>
      </w:pPr>
    </w:p>
    <w:p w14:paraId="5957AA57" w14:textId="3D285B46" w:rsidR="00432A9B" w:rsidRPr="00A802F9" w:rsidRDefault="00063844" w:rsidP="00860895">
      <w:p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P029 </w:t>
      </w:r>
      <w:r w:rsidR="00432A9B" w:rsidRPr="00A802F9">
        <w:rPr>
          <w:b w:val="0"/>
          <w:iCs/>
          <w:szCs w:val="24"/>
          <w:lang w:val="hr-HR"/>
        </w:rPr>
        <w:t>–</w:t>
      </w:r>
      <w:r w:rsidR="0030530C" w:rsidRPr="00A802F9">
        <w:rPr>
          <w:b w:val="0"/>
          <w:iCs/>
          <w:szCs w:val="24"/>
          <w:lang w:val="hr-HR"/>
        </w:rPr>
        <w:t xml:space="preserve"> Grad Šibenik - </w:t>
      </w:r>
      <w:r w:rsidRPr="00A802F9">
        <w:rPr>
          <w:b w:val="0"/>
          <w:iCs/>
          <w:szCs w:val="24"/>
          <w:lang w:val="hr-HR"/>
        </w:rPr>
        <w:t xml:space="preserve"> </w:t>
      </w:r>
      <w:r w:rsidR="005C3D6D" w:rsidRPr="00A802F9">
        <w:rPr>
          <w:b w:val="0"/>
          <w:iCs/>
          <w:szCs w:val="24"/>
          <w:lang w:val="hr-HR"/>
        </w:rPr>
        <w:t>S</w:t>
      </w:r>
      <w:r w:rsidR="00432A9B" w:rsidRPr="00A802F9">
        <w:rPr>
          <w:b w:val="0"/>
          <w:iCs/>
          <w:szCs w:val="24"/>
          <w:lang w:val="hr-HR"/>
        </w:rPr>
        <w:t>manjenje obujma imovine</w:t>
      </w:r>
      <w:r w:rsidR="0030530C" w:rsidRPr="00A802F9">
        <w:rPr>
          <w:b w:val="0"/>
          <w:iCs/>
          <w:szCs w:val="24"/>
          <w:lang w:val="hr-HR"/>
        </w:rPr>
        <w:t xml:space="preserve"> </w:t>
      </w:r>
      <w:r w:rsidR="00432A9B" w:rsidRPr="00A802F9">
        <w:rPr>
          <w:b w:val="0"/>
          <w:iCs/>
          <w:szCs w:val="24"/>
          <w:lang w:val="hr-HR"/>
        </w:rPr>
        <w:t xml:space="preserve">u iznosu od </w:t>
      </w:r>
      <w:r w:rsidR="00BB1CD5" w:rsidRPr="00A802F9">
        <w:rPr>
          <w:b w:val="0"/>
          <w:iCs/>
          <w:szCs w:val="24"/>
          <w:lang w:val="hr-HR"/>
        </w:rPr>
        <w:t>243.620,12</w:t>
      </w:r>
      <w:r w:rsidR="00432A9B" w:rsidRPr="00A802F9">
        <w:rPr>
          <w:b w:val="0"/>
          <w:iCs/>
          <w:szCs w:val="24"/>
          <w:lang w:val="hr-HR"/>
        </w:rPr>
        <w:t xml:space="preserve"> eura se odnosi na</w:t>
      </w:r>
      <w:r w:rsidR="00415065" w:rsidRPr="00A802F9">
        <w:rPr>
          <w:b w:val="0"/>
          <w:iCs/>
          <w:szCs w:val="24"/>
          <w:lang w:val="hr-HR"/>
        </w:rPr>
        <w:t xml:space="preserve"> </w:t>
      </w:r>
      <w:r w:rsidR="00432A9B" w:rsidRPr="00A802F9">
        <w:rPr>
          <w:b w:val="0"/>
          <w:iCs/>
          <w:szCs w:val="24"/>
          <w:lang w:val="hr-HR"/>
        </w:rPr>
        <w:t xml:space="preserve">umanjenja </w:t>
      </w:r>
      <w:r w:rsidR="00415065" w:rsidRPr="00A802F9">
        <w:rPr>
          <w:b w:val="0"/>
          <w:iCs/>
          <w:szCs w:val="24"/>
          <w:lang w:val="hr-HR"/>
        </w:rPr>
        <w:t>potraživanja</w:t>
      </w:r>
      <w:r w:rsidR="0030530C" w:rsidRPr="00A802F9">
        <w:rPr>
          <w:b w:val="0"/>
          <w:iCs/>
          <w:szCs w:val="24"/>
          <w:lang w:val="hr-HR"/>
        </w:rPr>
        <w:t xml:space="preserve"> </w:t>
      </w:r>
      <w:r w:rsidR="00415065" w:rsidRPr="00A802F9">
        <w:rPr>
          <w:b w:val="0"/>
          <w:iCs/>
          <w:szCs w:val="24"/>
          <w:lang w:val="hr-HR"/>
        </w:rPr>
        <w:t xml:space="preserve">po osnovi </w:t>
      </w:r>
      <w:r w:rsidR="00432A9B" w:rsidRPr="00A802F9">
        <w:rPr>
          <w:b w:val="0"/>
          <w:iCs/>
          <w:szCs w:val="24"/>
          <w:lang w:val="hr-HR"/>
        </w:rPr>
        <w:t>komunalnog doprinosa i komunalne naknade zbog oslobođenja</w:t>
      </w:r>
      <w:r w:rsidR="00415065" w:rsidRPr="00A802F9">
        <w:rPr>
          <w:b w:val="0"/>
          <w:iCs/>
          <w:szCs w:val="24"/>
          <w:lang w:val="hr-HR"/>
        </w:rPr>
        <w:t xml:space="preserve"> te umanjenje potraživanja za kazne i upravne mjere te ostale prihode sukladno sklopljenom Sporazumu između Grada i </w:t>
      </w:r>
      <w:proofErr w:type="spellStart"/>
      <w:r w:rsidR="00415065" w:rsidRPr="00A802F9">
        <w:rPr>
          <w:b w:val="0"/>
          <w:iCs/>
          <w:szCs w:val="24"/>
          <w:lang w:val="hr-HR"/>
        </w:rPr>
        <w:t>Obonjan</w:t>
      </w:r>
      <w:proofErr w:type="spellEnd"/>
      <w:r w:rsidR="00415065" w:rsidRPr="00A802F9">
        <w:rPr>
          <w:b w:val="0"/>
          <w:iCs/>
          <w:szCs w:val="24"/>
          <w:lang w:val="hr-HR"/>
        </w:rPr>
        <w:t xml:space="preserve"> rivijere d.d.</w:t>
      </w:r>
      <w:r w:rsidR="00E05191" w:rsidRPr="00A802F9">
        <w:rPr>
          <w:b w:val="0"/>
          <w:iCs/>
          <w:szCs w:val="24"/>
          <w:lang w:val="hr-HR"/>
        </w:rPr>
        <w:t>;</w:t>
      </w:r>
    </w:p>
    <w:p w14:paraId="44AD673A" w14:textId="1B6918A0" w:rsidR="0030530C" w:rsidRPr="00A802F9" w:rsidRDefault="0030530C" w:rsidP="0030530C">
      <w:pPr>
        <w:pStyle w:val="Odlomakpopisa"/>
        <w:numPr>
          <w:ilvl w:val="0"/>
          <w:numId w:val="12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Tvrđava kulture Šibenik - sukladno Odluci čelnika i Upravnog vijeća o otpisu potraživanja (6-7/24) za </w:t>
      </w:r>
      <w:proofErr w:type="spellStart"/>
      <w:r w:rsidRPr="00A802F9">
        <w:rPr>
          <w:b w:val="0"/>
          <w:iCs/>
          <w:szCs w:val="24"/>
          <w:lang w:val="hr-HR"/>
        </w:rPr>
        <w:t>Castrum</w:t>
      </w:r>
      <w:proofErr w:type="spellEnd"/>
      <w:r w:rsidRPr="00A802F9">
        <w:rPr>
          <w:b w:val="0"/>
          <w:iCs/>
          <w:szCs w:val="24"/>
          <w:lang w:val="hr-HR"/>
        </w:rPr>
        <w:t xml:space="preserve"> </w:t>
      </w:r>
      <w:proofErr w:type="spellStart"/>
      <w:r w:rsidRPr="00A802F9">
        <w:rPr>
          <w:b w:val="0"/>
          <w:iCs/>
          <w:szCs w:val="24"/>
          <w:lang w:val="hr-HR"/>
        </w:rPr>
        <w:t>d.o.o</w:t>
      </w:r>
      <w:proofErr w:type="spellEnd"/>
      <w:r w:rsidRPr="00A802F9">
        <w:rPr>
          <w:b w:val="0"/>
          <w:iCs/>
          <w:szCs w:val="24"/>
          <w:lang w:val="hr-HR"/>
        </w:rPr>
        <w:t xml:space="preserve"> (Odluka o smanjenju zakupa javnih površina Grada Šibenika  usred </w:t>
      </w:r>
      <w:proofErr w:type="spellStart"/>
      <w:r w:rsidRPr="00A802F9">
        <w:rPr>
          <w:b w:val="0"/>
          <w:iCs/>
          <w:szCs w:val="24"/>
          <w:lang w:val="hr-HR"/>
        </w:rPr>
        <w:t>Covida</w:t>
      </w:r>
      <w:proofErr w:type="spellEnd"/>
      <w:r w:rsidRPr="00A802F9">
        <w:rPr>
          <w:b w:val="0"/>
          <w:iCs/>
          <w:szCs w:val="24"/>
          <w:lang w:val="hr-HR"/>
        </w:rPr>
        <w:t xml:space="preserve"> 19) i </w:t>
      </w:r>
      <w:proofErr w:type="spellStart"/>
      <w:r w:rsidRPr="00A802F9">
        <w:rPr>
          <w:b w:val="0"/>
          <w:iCs/>
          <w:szCs w:val="24"/>
          <w:lang w:val="hr-HR"/>
        </w:rPr>
        <w:t>Windpay</w:t>
      </w:r>
      <w:proofErr w:type="spellEnd"/>
      <w:r w:rsidRPr="00A802F9">
        <w:rPr>
          <w:b w:val="0"/>
          <w:iCs/>
          <w:szCs w:val="24"/>
          <w:lang w:val="hr-HR"/>
        </w:rPr>
        <w:t xml:space="preserve"> </w:t>
      </w:r>
      <w:proofErr w:type="spellStart"/>
      <w:r w:rsidRPr="00A802F9">
        <w:rPr>
          <w:b w:val="0"/>
          <w:iCs/>
          <w:szCs w:val="24"/>
          <w:lang w:val="hr-HR"/>
        </w:rPr>
        <w:t>d.o.o</w:t>
      </w:r>
      <w:proofErr w:type="spellEnd"/>
      <w:r w:rsidRPr="00A802F9">
        <w:rPr>
          <w:b w:val="0"/>
          <w:iCs/>
          <w:szCs w:val="24"/>
          <w:lang w:val="hr-HR"/>
        </w:rPr>
        <w:t xml:space="preserve"> (stečajni postupak) izvršeno je smanjenje potraživanja za prihode poslovanja u iznosu 1.616,09 eura</w:t>
      </w:r>
      <w:r w:rsidR="00E05191" w:rsidRPr="00A802F9">
        <w:rPr>
          <w:b w:val="0"/>
          <w:iCs/>
          <w:szCs w:val="24"/>
          <w:lang w:val="hr-HR"/>
        </w:rPr>
        <w:t>;</w:t>
      </w:r>
    </w:p>
    <w:p w14:paraId="30A55521" w14:textId="5D8D6BF5" w:rsidR="0030530C" w:rsidRPr="00A802F9" w:rsidRDefault="0030530C" w:rsidP="0030530C">
      <w:pPr>
        <w:pStyle w:val="Odlomakpopisa"/>
        <w:numPr>
          <w:ilvl w:val="0"/>
          <w:numId w:val="12"/>
        </w:num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HNK u Šibeniku - </w:t>
      </w:r>
      <w:proofErr w:type="spellStart"/>
      <w:r w:rsidRPr="00A802F9">
        <w:rPr>
          <w:b w:val="0"/>
          <w:iCs/>
          <w:szCs w:val="24"/>
        </w:rPr>
        <w:t>smanjenjepotraživanja</w:t>
      </w:r>
      <w:proofErr w:type="spellEnd"/>
      <w:r w:rsidRPr="00A802F9">
        <w:rPr>
          <w:b w:val="0"/>
          <w:iCs/>
          <w:szCs w:val="24"/>
        </w:rPr>
        <w:t xml:space="preserve"> za </w:t>
      </w:r>
      <w:proofErr w:type="spellStart"/>
      <w:r w:rsidRPr="00A802F9">
        <w:rPr>
          <w:b w:val="0"/>
          <w:iCs/>
          <w:szCs w:val="24"/>
        </w:rPr>
        <w:t>prihode</w:t>
      </w:r>
      <w:proofErr w:type="spellEnd"/>
      <w:r w:rsidRPr="00A802F9">
        <w:rPr>
          <w:b w:val="0"/>
          <w:iCs/>
          <w:szCs w:val="24"/>
        </w:rPr>
        <w:t xml:space="preserve"> </w:t>
      </w:r>
      <w:proofErr w:type="spellStart"/>
      <w:r w:rsidRPr="00A802F9">
        <w:rPr>
          <w:b w:val="0"/>
          <w:iCs/>
          <w:szCs w:val="24"/>
        </w:rPr>
        <w:t>poslovanja</w:t>
      </w:r>
      <w:proofErr w:type="spellEnd"/>
      <w:r w:rsidRPr="00A802F9">
        <w:rPr>
          <w:b w:val="0"/>
          <w:iCs/>
          <w:szCs w:val="24"/>
        </w:rPr>
        <w:t xml:space="preserve"> u </w:t>
      </w:r>
      <w:proofErr w:type="spellStart"/>
      <w:r w:rsidRPr="00A802F9">
        <w:rPr>
          <w:b w:val="0"/>
          <w:iCs/>
          <w:szCs w:val="24"/>
        </w:rPr>
        <w:t>iznosu</w:t>
      </w:r>
      <w:proofErr w:type="spellEnd"/>
      <w:r w:rsidRPr="00A802F9">
        <w:rPr>
          <w:b w:val="0"/>
          <w:iCs/>
          <w:szCs w:val="24"/>
        </w:rPr>
        <w:t xml:space="preserve"> od 788,76 </w:t>
      </w:r>
      <w:proofErr w:type="spellStart"/>
      <w:r w:rsidRPr="00A802F9">
        <w:rPr>
          <w:b w:val="0"/>
          <w:iCs/>
          <w:szCs w:val="24"/>
        </w:rPr>
        <w:t>eura</w:t>
      </w:r>
      <w:proofErr w:type="spellEnd"/>
      <w:r w:rsidRPr="00A802F9">
        <w:rPr>
          <w:b w:val="0"/>
          <w:iCs/>
          <w:szCs w:val="24"/>
        </w:rPr>
        <w:t xml:space="preserve">. </w:t>
      </w:r>
    </w:p>
    <w:p w14:paraId="5D2CD578" w14:textId="77777777" w:rsidR="00E05191" w:rsidRDefault="00E05191" w:rsidP="00440D47">
      <w:pPr>
        <w:jc w:val="both"/>
        <w:rPr>
          <w:b w:val="0"/>
          <w:iCs/>
          <w:szCs w:val="24"/>
          <w:lang w:val="hr-HR"/>
        </w:rPr>
      </w:pPr>
    </w:p>
    <w:p w14:paraId="7B8A44DF" w14:textId="77777777" w:rsidR="00E65214" w:rsidRDefault="00E65214" w:rsidP="00440D47">
      <w:pPr>
        <w:jc w:val="both"/>
        <w:rPr>
          <w:b w:val="0"/>
          <w:iCs/>
          <w:szCs w:val="24"/>
          <w:lang w:val="hr-HR"/>
        </w:rPr>
      </w:pPr>
    </w:p>
    <w:p w14:paraId="2F18ACD6" w14:textId="77777777" w:rsidR="00E65214" w:rsidRDefault="00E65214" w:rsidP="00440D47">
      <w:pPr>
        <w:jc w:val="both"/>
        <w:rPr>
          <w:b w:val="0"/>
          <w:iCs/>
          <w:szCs w:val="24"/>
          <w:lang w:val="hr-HR"/>
        </w:rPr>
      </w:pPr>
    </w:p>
    <w:p w14:paraId="25D4FFCE" w14:textId="77777777" w:rsidR="00E65214" w:rsidRPr="00A802F9" w:rsidRDefault="00E65214" w:rsidP="00440D47">
      <w:pPr>
        <w:jc w:val="both"/>
        <w:rPr>
          <w:b w:val="0"/>
          <w:iCs/>
          <w:szCs w:val="24"/>
          <w:lang w:val="hr-HR"/>
        </w:rPr>
      </w:pPr>
    </w:p>
    <w:p w14:paraId="31327F75" w14:textId="0C753AF9" w:rsidR="009E2694" w:rsidRPr="00A802F9" w:rsidRDefault="009E2694" w:rsidP="00440D47">
      <w:pPr>
        <w:jc w:val="both"/>
        <w:rPr>
          <w:b w:val="0"/>
          <w:iCs/>
          <w:szCs w:val="24"/>
          <w:u w:val="single"/>
          <w:lang w:val="hr-HR"/>
        </w:rPr>
      </w:pPr>
      <w:r w:rsidRPr="00A802F9">
        <w:rPr>
          <w:b w:val="0"/>
          <w:iCs/>
          <w:szCs w:val="24"/>
          <w:u w:val="single"/>
          <w:lang w:val="hr-HR"/>
        </w:rPr>
        <w:lastRenderedPageBreak/>
        <w:t>91522 – Promjene u obujmu obveza:</w:t>
      </w:r>
    </w:p>
    <w:p w14:paraId="795C12DF" w14:textId="77777777" w:rsidR="00F35E23" w:rsidRPr="00A802F9" w:rsidRDefault="00F35E23" w:rsidP="00440D47">
      <w:pPr>
        <w:jc w:val="both"/>
        <w:rPr>
          <w:b w:val="0"/>
          <w:iCs/>
          <w:szCs w:val="24"/>
          <w:u w:val="single"/>
          <w:lang w:val="hr-HR"/>
        </w:rPr>
      </w:pPr>
    </w:p>
    <w:p w14:paraId="23E50088" w14:textId="4510E278" w:rsidR="006655DB" w:rsidRPr="00A802F9" w:rsidRDefault="00F35E23" w:rsidP="00D6577E">
      <w:pPr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P035 – </w:t>
      </w:r>
      <w:r w:rsidR="009C7FB6" w:rsidRPr="00A802F9">
        <w:rPr>
          <w:b w:val="0"/>
          <w:iCs/>
          <w:szCs w:val="24"/>
          <w:lang w:val="hr-HR"/>
        </w:rPr>
        <w:t>S</w:t>
      </w:r>
      <w:r w:rsidRPr="00A802F9">
        <w:rPr>
          <w:b w:val="0"/>
          <w:iCs/>
          <w:szCs w:val="24"/>
          <w:lang w:val="hr-HR"/>
        </w:rPr>
        <w:t xml:space="preserve">manjenje obujma obveza u iznosu od </w:t>
      </w:r>
      <w:r w:rsidR="009C7FB6" w:rsidRPr="00A802F9">
        <w:rPr>
          <w:b w:val="0"/>
          <w:iCs/>
          <w:szCs w:val="24"/>
          <w:lang w:val="hr-HR"/>
        </w:rPr>
        <w:t xml:space="preserve">33.732,00 </w:t>
      </w:r>
      <w:r w:rsidRPr="00A802F9">
        <w:rPr>
          <w:b w:val="0"/>
          <w:iCs/>
          <w:szCs w:val="24"/>
          <w:lang w:val="hr-HR"/>
        </w:rPr>
        <w:t xml:space="preserve">eura se odnosi na otpis zastarjelih </w:t>
      </w:r>
      <w:r w:rsidR="009C7FB6" w:rsidRPr="00A802F9">
        <w:rPr>
          <w:b w:val="0"/>
          <w:iCs/>
          <w:szCs w:val="24"/>
          <w:lang w:val="hr-HR"/>
        </w:rPr>
        <w:t xml:space="preserve">obveza </w:t>
      </w:r>
      <w:r w:rsidR="00315230" w:rsidRPr="00A802F9">
        <w:rPr>
          <w:b w:val="0"/>
          <w:iCs/>
          <w:szCs w:val="24"/>
          <w:lang w:val="hr-HR"/>
        </w:rPr>
        <w:t xml:space="preserve">Grada Šibenika </w:t>
      </w:r>
      <w:r w:rsidR="009C7FB6" w:rsidRPr="00A802F9">
        <w:rPr>
          <w:b w:val="0"/>
          <w:iCs/>
          <w:szCs w:val="24"/>
          <w:lang w:val="hr-HR"/>
        </w:rPr>
        <w:t>za naplaćene tuđe prihode po osnovi otkupa stanova na kojima postoji stanarsko prav</w:t>
      </w:r>
      <w:r w:rsidR="00315230" w:rsidRPr="00A802F9">
        <w:rPr>
          <w:b w:val="0"/>
          <w:iCs/>
          <w:szCs w:val="24"/>
          <w:lang w:val="hr-HR"/>
        </w:rPr>
        <w:t>o.</w:t>
      </w:r>
    </w:p>
    <w:p w14:paraId="145F7F04" w14:textId="77777777" w:rsidR="00B23C16" w:rsidRPr="00A802F9" w:rsidRDefault="00B23C16" w:rsidP="00B23C16">
      <w:pPr>
        <w:pStyle w:val="Odlomakpopisa"/>
        <w:tabs>
          <w:tab w:val="left" w:pos="3225"/>
        </w:tabs>
        <w:ind w:left="720"/>
        <w:jc w:val="both"/>
        <w:rPr>
          <w:iCs/>
          <w:szCs w:val="24"/>
          <w:lang w:val="hr-HR"/>
        </w:rPr>
      </w:pPr>
    </w:p>
    <w:p w14:paraId="0ECA8A3B" w14:textId="77777777" w:rsidR="00315230" w:rsidRPr="00A802F9" w:rsidRDefault="00B23C16" w:rsidP="00B23C16">
      <w:pPr>
        <w:ind w:firstLine="360"/>
        <w:jc w:val="both"/>
        <w:rPr>
          <w:b w:val="0"/>
          <w:lang w:val="hr-HR"/>
        </w:rPr>
      </w:pPr>
      <w:r w:rsidRPr="00A802F9">
        <w:rPr>
          <w:b w:val="0"/>
          <w:lang w:val="hr-HR"/>
        </w:rPr>
        <w:t xml:space="preserve">U procesu konsolidacije međusobno se eliminiraju prijenosi nefinancijske imovine između proračuna i proračunskih korisnika i to </w:t>
      </w:r>
      <w:r w:rsidR="00315230" w:rsidRPr="00A802F9">
        <w:rPr>
          <w:b w:val="0"/>
          <w:lang w:val="hr-HR"/>
        </w:rPr>
        <w:t>za sljedeće namjene:</w:t>
      </w:r>
    </w:p>
    <w:p w14:paraId="06DD41EF" w14:textId="2530DEF3" w:rsidR="00315230" w:rsidRPr="00A802F9" w:rsidRDefault="00315230" w:rsidP="00315230">
      <w:pPr>
        <w:ind w:firstLine="360"/>
        <w:jc w:val="both"/>
        <w:rPr>
          <w:b w:val="0"/>
          <w:iCs/>
          <w:szCs w:val="24"/>
          <w:lang w:val="hr-HR"/>
        </w:rPr>
      </w:pPr>
      <w:r w:rsidRPr="00A802F9">
        <w:rPr>
          <w:b w:val="0"/>
          <w:lang w:val="hr-HR"/>
        </w:rPr>
        <w:t xml:space="preserve"> - </w:t>
      </w:r>
      <w:r w:rsidRPr="00A802F9">
        <w:rPr>
          <w:b w:val="0"/>
          <w:iCs/>
          <w:szCs w:val="24"/>
          <w:lang w:val="hr-HR"/>
        </w:rPr>
        <w:t xml:space="preserve">prijenosi ulaganja </w:t>
      </w:r>
      <w:r w:rsidR="003E4F2C" w:rsidRPr="00A802F9">
        <w:rPr>
          <w:b w:val="0"/>
          <w:iCs/>
          <w:szCs w:val="24"/>
          <w:lang w:val="hr-HR"/>
        </w:rPr>
        <w:t xml:space="preserve"> Gradu Šibeniku </w:t>
      </w:r>
      <w:r w:rsidRPr="00A802F9">
        <w:rPr>
          <w:b w:val="0"/>
          <w:iCs/>
          <w:szCs w:val="24"/>
          <w:lang w:val="hr-HR"/>
        </w:rPr>
        <w:t xml:space="preserve">od strane Tvrđave kulture Šibenik za izradu projektne dokumentacije za uređenje tunela pod Tvrđavom sv. Ivana, </w:t>
      </w:r>
      <w:r w:rsidR="003E4F2C" w:rsidRPr="00A802F9">
        <w:rPr>
          <w:b w:val="0"/>
          <w:iCs/>
          <w:szCs w:val="24"/>
          <w:lang w:val="hr-HR"/>
        </w:rPr>
        <w:t>za</w:t>
      </w:r>
      <w:r w:rsidRPr="00A802F9">
        <w:rPr>
          <w:b w:val="0"/>
          <w:iCs/>
          <w:szCs w:val="24"/>
          <w:lang w:val="hr-HR"/>
        </w:rPr>
        <w:t xml:space="preserve"> ulaganja u Tvrđavu sv. Mihovila, u Hrvatski centar koralja na Zlarinu te Kuću umjetnosti Arsen</w:t>
      </w:r>
      <w:r w:rsidR="003E4F2C" w:rsidRPr="00A802F9">
        <w:rPr>
          <w:b w:val="0"/>
          <w:iCs/>
          <w:szCs w:val="24"/>
          <w:lang w:val="hr-HR"/>
        </w:rPr>
        <w:t>;</w:t>
      </w:r>
    </w:p>
    <w:p w14:paraId="504177E1" w14:textId="06A29D1E" w:rsidR="00315230" w:rsidRPr="00A802F9" w:rsidRDefault="003E4F2C" w:rsidP="003E4F2C">
      <w:pPr>
        <w:ind w:firstLine="360"/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- </w:t>
      </w:r>
      <w:r w:rsidR="00315230" w:rsidRPr="00A802F9">
        <w:rPr>
          <w:b w:val="0"/>
          <w:iCs/>
          <w:szCs w:val="24"/>
          <w:lang w:val="hr-HR"/>
        </w:rPr>
        <w:t xml:space="preserve"> </w:t>
      </w:r>
      <w:r w:rsidRPr="00A802F9">
        <w:rPr>
          <w:b w:val="0"/>
          <w:iCs/>
          <w:szCs w:val="24"/>
          <w:lang w:val="hr-HR"/>
        </w:rPr>
        <w:t xml:space="preserve">prijenosi </w:t>
      </w:r>
      <w:r w:rsidR="00315230" w:rsidRPr="00A802F9">
        <w:rPr>
          <w:b w:val="0"/>
          <w:iCs/>
          <w:szCs w:val="24"/>
          <w:lang w:val="hr-HR"/>
        </w:rPr>
        <w:t xml:space="preserve">ulaganja </w:t>
      </w:r>
      <w:r w:rsidRPr="00A802F9">
        <w:rPr>
          <w:b w:val="0"/>
          <w:iCs/>
          <w:szCs w:val="24"/>
          <w:lang w:val="hr-HR"/>
        </w:rPr>
        <w:t xml:space="preserve">Grada Šibenika </w:t>
      </w:r>
      <w:r w:rsidR="00315230" w:rsidRPr="00A802F9">
        <w:rPr>
          <w:b w:val="0"/>
          <w:iCs/>
          <w:szCs w:val="24"/>
          <w:lang w:val="hr-HR"/>
        </w:rPr>
        <w:t>u imovinu Muzeja grada Šibenika u sklopu projekta energetske obnove Muzeja</w:t>
      </w:r>
      <w:r w:rsidRPr="00A802F9">
        <w:rPr>
          <w:b w:val="0"/>
          <w:iCs/>
          <w:szCs w:val="24"/>
          <w:lang w:val="hr-HR"/>
        </w:rPr>
        <w:t>;</w:t>
      </w:r>
    </w:p>
    <w:p w14:paraId="218AECC9" w14:textId="13C3B3BF" w:rsidR="00315230" w:rsidRPr="00A802F9" w:rsidRDefault="003E4F2C" w:rsidP="003E4F2C">
      <w:pPr>
        <w:ind w:firstLine="360"/>
        <w:jc w:val="both"/>
        <w:rPr>
          <w:b w:val="0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- </w:t>
      </w:r>
      <w:r w:rsidRPr="00A802F9">
        <w:rPr>
          <w:b w:val="0"/>
          <w:lang w:val="hr-HR"/>
        </w:rPr>
        <w:t xml:space="preserve"> </w:t>
      </w:r>
      <w:r w:rsidR="00315230" w:rsidRPr="00A802F9">
        <w:rPr>
          <w:b w:val="0"/>
          <w:iCs/>
          <w:szCs w:val="24"/>
          <w:lang w:val="hr-HR"/>
        </w:rPr>
        <w:t>prijenos</w:t>
      </w:r>
      <w:r w:rsidRPr="00A802F9">
        <w:rPr>
          <w:b w:val="0"/>
          <w:iCs/>
          <w:szCs w:val="24"/>
          <w:lang w:val="hr-HR"/>
        </w:rPr>
        <w:t xml:space="preserve">i </w:t>
      </w:r>
      <w:r w:rsidR="00315230" w:rsidRPr="00A802F9">
        <w:rPr>
          <w:b w:val="0"/>
          <w:iCs/>
          <w:szCs w:val="24"/>
          <w:lang w:val="hr-HR"/>
        </w:rPr>
        <w:t xml:space="preserve">kapitalnih ulaganja </w:t>
      </w:r>
      <w:r w:rsidRPr="00A802F9">
        <w:rPr>
          <w:b w:val="0"/>
          <w:iCs/>
          <w:szCs w:val="24"/>
          <w:lang w:val="hr-HR"/>
        </w:rPr>
        <w:t>Grada Šibenika u</w:t>
      </w:r>
      <w:r w:rsidR="00315230" w:rsidRPr="00A802F9">
        <w:rPr>
          <w:b w:val="0"/>
          <w:iCs/>
          <w:szCs w:val="24"/>
          <w:lang w:val="hr-HR"/>
        </w:rPr>
        <w:t xml:space="preserve"> osnovne škole.</w:t>
      </w:r>
    </w:p>
    <w:p w14:paraId="7DF15171" w14:textId="77777777" w:rsidR="00315230" w:rsidRPr="00A802F9" w:rsidRDefault="00315230" w:rsidP="0015327A">
      <w:pPr>
        <w:jc w:val="both"/>
        <w:rPr>
          <w:b w:val="0"/>
          <w:color w:val="FF0000"/>
          <w:lang w:val="hr-HR"/>
        </w:rPr>
      </w:pPr>
    </w:p>
    <w:p w14:paraId="6FBFE55D" w14:textId="77777777" w:rsidR="00A91617" w:rsidRPr="00A802F9" w:rsidRDefault="00A91617" w:rsidP="00D6577E">
      <w:pPr>
        <w:jc w:val="both"/>
        <w:rPr>
          <w:iCs/>
          <w:szCs w:val="24"/>
          <w:lang w:val="hr-HR"/>
        </w:rPr>
      </w:pPr>
    </w:p>
    <w:p w14:paraId="505CEB6C" w14:textId="1BF13E2A" w:rsidR="00D6577E" w:rsidRPr="00A802F9" w:rsidRDefault="00D6577E" w:rsidP="00D6577E">
      <w:pPr>
        <w:jc w:val="both"/>
        <w:rPr>
          <w:iCs/>
          <w:szCs w:val="24"/>
          <w:lang w:val="hr-HR"/>
        </w:rPr>
      </w:pPr>
      <w:r w:rsidRPr="00A802F9">
        <w:rPr>
          <w:iCs/>
          <w:szCs w:val="24"/>
          <w:lang w:val="hr-HR"/>
        </w:rPr>
        <w:t>Izvještaj o obvezama (Obveze)</w:t>
      </w:r>
    </w:p>
    <w:p w14:paraId="17C0811A" w14:textId="77777777" w:rsidR="00D6577E" w:rsidRPr="00A802F9" w:rsidRDefault="00D6577E" w:rsidP="00D6577E">
      <w:pPr>
        <w:pStyle w:val="Odlomakpopisa"/>
        <w:ind w:left="720"/>
        <w:jc w:val="both"/>
        <w:rPr>
          <w:b w:val="0"/>
          <w:iCs/>
          <w:szCs w:val="24"/>
          <w:lang w:val="hr-HR"/>
        </w:rPr>
      </w:pPr>
    </w:p>
    <w:p w14:paraId="4F258761" w14:textId="77777777" w:rsidR="00D6577E" w:rsidRPr="00A802F9" w:rsidRDefault="00D6577E" w:rsidP="00D6577E">
      <w:pPr>
        <w:ind w:left="360"/>
        <w:jc w:val="both"/>
        <w:rPr>
          <w:b w:val="0"/>
          <w:iCs/>
          <w:szCs w:val="24"/>
          <w:lang w:val="hr-HR"/>
        </w:rPr>
      </w:pPr>
    </w:p>
    <w:p w14:paraId="018C926C" w14:textId="0F8A8A6A" w:rsidR="000C3126" w:rsidRPr="00A802F9" w:rsidRDefault="00BA4D36" w:rsidP="007C5A19">
      <w:pPr>
        <w:ind w:firstLine="720"/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U obrascu Obveze iskazano stanje obveza na kraju izvještajnog razdoblja u iznosu od </w:t>
      </w:r>
      <w:r w:rsidR="007B09CF" w:rsidRPr="00A802F9">
        <w:rPr>
          <w:b w:val="0"/>
          <w:iCs/>
          <w:szCs w:val="24"/>
          <w:lang w:val="hr-HR"/>
        </w:rPr>
        <w:t>12.965.098,22</w:t>
      </w:r>
      <w:r w:rsidRPr="00A802F9">
        <w:rPr>
          <w:b w:val="0"/>
          <w:iCs/>
          <w:szCs w:val="24"/>
          <w:lang w:val="hr-HR"/>
        </w:rPr>
        <w:t xml:space="preserve"> eura</w:t>
      </w:r>
      <w:r w:rsidR="007C658B" w:rsidRPr="00A802F9">
        <w:rPr>
          <w:b w:val="0"/>
          <w:iCs/>
          <w:szCs w:val="24"/>
          <w:lang w:val="hr-HR"/>
        </w:rPr>
        <w:t xml:space="preserve"> (V006)</w:t>
      </w:r>
      <w:r w:rsidRPr="00A802F9">
        <w:rPr>
          <w:b w:val="0"/>
          <w:iCs/>
          <w:szCs w:val="24"/>
          <w:lang w:val="hr-HR"/>
        </w:rPr>
        <w:t xml:space="preserve"> najvećim dijelom se odnosi na nedospjele obveze</w:t>
      </w:r>
      <w:r w:rsidR="007B09CF" w:rsidRPr="00A802F9">
        <w:rPr>
          <w:b w:val="0"/>
          <w:iCs/>
          <w:szCs w:val="24"/>
          <w:lang w:val="hr-HR"/>
        </w:rPr>
        <w:t xml:space="preserve"> Grada Šibenika</w:t>
      </w:r>
      <w:r w:rsidRPr="00A802F9">
        <w:rPr>
          <w:b w:val="0"/>
          <w:iCs/>
          <w:szCs w:val="24"/>
          <w:lang w:val="hr-HR"/>
        </w:rPr>
        <w:t xml:space="preserve"> po primljenim kreditima i zajmovima</w:t>
      </w:r>
      <w:r w:rsidR="005E492C" w:rsidRPr="00A802F9">
        <w:rPr>
          <w:b w:val="0"/>
          <w:iCs/>
          <w:szCs w:val="24"/>
          <w:lang w:val="hr-HR"/>
        </w:rPr>
        <w:t xml:space="preserve"> u iznosu od 6.149.572,64 eura</w:t>
      </w:r>
      <w:r w:rsidRPr="00A802F9">
        <w:rPr>
          <w:b w:val="0"/>
          <w:iCs/>
          <w:szCs w:val="24"/>
          <w:lang w:val="hr-HR"/>
        </w:rPr>
        <w:t>,</w:t>
      </w:r>
      <w:r w:rsidR="005E492C" w:rsidRPr="00A802F9">
        <w:rPr>
          <w:b w:val="0"/>
          <w:iCs/>
          <w:szCs w:val="24"/>
          <w:lang w:val="hr-HR"/>
        </w:rPr>
        <w:t xml:space="preserve"> te</w:t>
      </w:r>
      <w:r w:rsidRPr="00A802F9">
        <w:rPr>
          <w:b w:val="0"/>
          <w:iCs/>
          <w:szCs w:val="24"/>
          <w:lang w:val="hr-HR"/>
        </w:rPr>
        <w:t xml:space="preserve"> na </w:t>
      </w:r>
      <w:r w:rsidR="005E492C" w:rsidRPr="00A802F9">
        <w:rPr>
          <w:b w:val="0"/>
          <w:iCs/>
          <w:szCs w:val="24"/>
          <w:lang w:val="hr-HR"/>
        </w:rPr>
        <w:t>nedospjele obveze za rashode poslovanj</w:t>
      </w:r>
      <w:r w:rsidR="005E2EE1" w:rsidRPr="00A802F9">
        <w:rPr>
          <w:b w:val="0"/>
          <w:iCs/>
          <w:szCs w:val="24"/>
          <w:lang w:val="hr-HR"/>
        </w:rPr>
        <w:t>a</w:t>
      </w:r>
      <w:r w:rsidR="00D444C4" w:rsidRPr="00A802F9">
        <w:rPr>
          <w:b w:val="0"/>
          <w:iCs/>
          <w:szCs w:val="24"/>
          <w:lang w:val="hr-HR"/>
        </w:rPr>
        <w:t xml:space="preserve"> u iznosu od 4.105.242,95 eura</w:t>
      </w:r>
      <w:r w:rsidR="005E492C" w:rsidRPr="00A802F9">
        <w:rPr>
          <w:b w:val="0"/>
          <w:iCs/>
          <w:szCs w:val="24"/>
          <w:lang w:val="hr-HR"/>
        </w:rPr>
        <w:t xml:space="preserve"> od </w:t>
      </w:r>
      <w:r w:rsidR="00D444C4" w:rsidRPr="00A802F9">
        <w:rPr>
          <w:b w:val="0"/>
          <w:iCs/>
          <w:szCs w:val="24"/>
          <w:lang w:val="hr-HR"/>
        </w:rPr>
        <w:t xml:space="preserve">čega se na rashode za plaće zaposlenika za mjesec </w:t>
      </w:r>
      <w:r w:rsidR="00FF403B" w:rsidRPr="00A802F9">
        <w:rPr>
          <w:b w:val="0"/>
          <w:iCs/>
          <w:szCs w:val="24"/>
          <w:lang w:val="hr-HR"/>
        </w:rPr>
        <w:t xml:space="preserve">prosinac </w:t>
      </w:r>
      <w:r w:rsidR="00D444C4" w:rsidRPr="00A802F9">
        <w:rPr>
          <w:b w:val="0"/>
          <w:iCs/>
          <w:szCs w:val="24"/>
          <w:lang w:val="hr-HR"/>
        </w:rPr>
        <w:t>odnosi 2.631.244,72 eura</w:t>
      </w:r>
      <w:r w:rsidR="00FF403B" w:rsidRPr="00A802F9">
        <w:rPr>
          <w:b w:val="0"/>
          <w:iCs/>
          <w:szCs w:val="24"/>
          <w:lang w:val="hr-HR"/>
        </w:rPr>
        <w:t>, a isplaćuj</w:t>
      </w:r>
      <w:r w:rsidR="009F231B" w:rsidRPr="00A802F9">
        <w:rPr>
          <w:b w:val="0"/>
          <w:iCs/>
          <w:szCs w:val="24"/>
          <w:lang w:val="hr-HR"/>
        </w:rPr>
        <w:t>u</w:t>
      </w:r>
      <w:r w:rsidR="00FF403B" w:rsidRPr="00A802F9">
        <w:rPr>
          <w:b w:val="0"/>
          <w:iCs/>
          <w:szCs w:val="24"/>
          <w:lang w:val="hr-HR"/>
        </w:rPr>
        <w:t xml:space="preserve"> se u siječnju 2025. godine.</w:t>
      </w:r>
      <w:r w:rsidR="009F231B" w:rsidRPr="00A802F9">
        <w:rPr>
          <w:b w:val="0"/>
          <w:iCs/>
          <w:szCs w:val="24"/>
          <w:lang w:val="hr-HR"/>
        </w:rPr>
        <w:t xml:space="preserve"> </w:t>
      </w:r>
      <w:r w:rsidR="00315230" w:rsidRPr="00A802F9">
        <w:rPr>
          <w:b w:val="0"/>
          <w:iCs/>
          <w:szCs w:val="24"/>
          <w:lang w:val="hr-HR"/>
        </w:rPr>
        <w:t xml:space="preserve">Od dospjelih obveza </w:t>
      </w:r>
      <w:r w:rsidR="00FF403B" w:rsidRPr="00A802F9">
        <w:rPr>
          <w:b w:val="0"/>
          <w:iCs/>
          <w:szCs w:val="24"/>
          <w:lang w:val="hr-HR"/>
        </w:rPr>
        <w:t xml:space="preserve">Grada i proračunskih korisnika u ukupnom iznosu od 2.353.749,70 eura </w:t>
      </w:r>
      <w:r w:rsidR="00315230" w:rsidRPr="00A802F9">
        <w:rPr>
          <w:b w:val="0"/>
          <w:iCs/>
          <w:szCs w:val="24"/>
          <w:lang w:val="hr-HR"/>
        </w:rPr>
        <w:t>vrijednosno su najznačajnije obveze za materijalne rashode</w:t>
      </w:r>
      <w:r w:rsidR="00FF403B" w:rsidRPr="00A802F9">
        <w:rPr>
          <w:b w:val="0"/>
          <w:iCs/>
          <w:szCs w:val="24"/>
          <w:lang w:val="hr-HR"/>
        </w:rPr>
        <w:t xml:space="preserve"> t</w:t>
      </w:r>
      <w:r w:rsidR="00315230" w:rsidRPr="00A802F9">
        <w:rPr>
          <w:b w:val="0"/>
          <w:iCs/>
          <w:szCs w:val="24"/>
          <w:lang w:val="hr-HR"/>
        </w:rPr>
        <w:t>e obveze za nabavu nefinancijske imovine</w:t>
      </w:r>
      <w:r w:rsidR="009F231B" w:rsidRPr="00A802F9">
        <w:rPr>
          <w:b w:val="0"/>
          <w:iCs/>
          <w:szCs w:val="24"/>
          <w:lang w:val="hr-HR"/>
        </w:rPr>
        <w:t>. Dospjele obveze se prvenstveno odnose na račune zaprimljene istekom obračunskog razdoblja, a odnose se na izvještajno razdoblje te će iste biti podmirene u prvom izvještajnom razdoblju 2025. godine.</w:t>
      </w:r>
    </w:p>
    <w:p w14:paraId="63FEAC1B" w14:textId="77777777" w:rsidR="007C5A19" w:rsidRPr="00A802F9" w:rsidRDefault="007C5A19" w:rsidP="007C5A19">
      <w:pPr>
        <w:ind w:firstLine="720"/>
        <w:jc w:val="both"/>
        <w:rPr>
          <w:b w:val="0"/>
          <w:iCs/>
          <w:szCs w:val="24"/>
          <w:lang w:val="hr-HR"/>
        </w:rPr>
      </w:pPr>
    </w:p>
    <w:p w14:paraId="1B1C0FC3" w14:textId="69EAF0F0" w:rsidR="00B23C16" w:rsidRPr="00857EDF" w:rsidRDefault="00B23C16" w:rsidP="00B23C16">
      <w:pPr>
        <w:ind w:firstLine="720"/>
        <w:jc w:val="both"/>
        <w:rPr>
          <w:b w:val="0"/>
          <w:iCs/>
          <w:szCs w:val="24"/>
          <w:lang w:val="hr-HR"/>
        </w:rPr>
      </w:pPr>
      <w:r w:rsidRPr="00A802F9">
        <w:rPr>
          <w:b w:val="0"/>
          <w:iCs/>
          <w:szCs w:val="24"/>
          <w:lang w:val="hr-HR"/>
        </w:rPr>
        <w:t xml:space="preserve">U procesu konsolidacije eliminiraju se obveze proračuna za nepotrošene vlastite i namjenske prihode proračunskih korisnika uplaćene u proračun u iznosu od </w:t>
      </w:r>
      <w:r w:rsidR="00857EDF" w:rsidRPr="00A802F9">
        <w:rPr>
          <w:b w:val="0"/>
          <w:iCs/>
          <w:szCs w:val="24"/>
          <w:lang w:val="hr-HR"/>
        </w:rPr>
        <w:t>1.094.950,77</w:t>
      </w:r>
      <w:r w:rsidRPr="00A802F9">
        <w:rPr>
          <w:b w:val="0"/>
          <w:iCs/>
          <w:szCs w:val="24"/>
          <w:lang w:val="hr-HR"/>
        </w:rPr>
        <w:t xml:space="preserve"> eura te obveze proračunskih korisnika za povrat u proračun u iznosu od </w:t>
      </w:r>
      <w:r w:rsidR="00857EDF" w:rsidRPr="00A802F9">
        <w:rPr>
          <w:b w:val="0"/>
          <w:iCs/>
          <w:szCs w:val="24"/>
          <w:lang w:val="hr-HR"/>
        </w:rPr>
        <w:t>22.157,98</w:t>
      </w:r>
      <w:r w:rsidRPr="00A802F9">
        <w:rPr>
          <w:b w:val="0"/>
          <w:iCs/>
          <w:szCs w:val="24"/>
          <w:lang w:val="hr-HR"/>
        </w:rPr>
        <w:t xml:space="preserve"> eura.</w:t>
      </w:r>
    </w:p>
    <w:p w14:paraId="1E956F0E" w14:textId="77777777" w:rsidR="00B23C16" w:rsidRDefault="00B23C16" w:rsidP="00B23C16">
      <w:pPr>
        <w:rPr>
          <w:b w:val="0"/>
          <w:iCs/>
          <w:szCs w:val="24"/>
          <w:lang w:val="hr-HR"/>
        </w:rPr>
      </w:pPr>
    </w:p>
    <w:p w14:paraId="70E3B313" w14:textId="77777777" w:rsidR="00B23C16" w:rsidRPr="00F21AC1" w:rsidRDefault="00B23C16" w:rsidP="00440D47">
      <w:pPr>
        <w:jc w:val="both"/>
        <w:rPr>
          <w:b w:val="0"/>
          <w:iCs/>
          <w:szCs w:val="24"/>
          <w:lang w:val="hr-HR"/>
        </w:rPr>
      </w:pPr>
    </w:p>
    <w:p w14:paraId="4947A859" w14:textId="77777777" w:rsidR="00423A87" w:rsidRPr="00DF42C7" w:rsidRDefault="00423A87" w:rsidP="00423A87">
      <w:pPr>
        <w:rPr>
          <w:b w:val="0"/>
          <w:i/>
          <w:iCs/>
          <w:szCs w:val="24"/>
          <w:lang w:val="hr-HR"/>
        </w:rPr>
      </w:pPr>
      <w:r w:rsidRPr="00F21AC1">
        <w:rPr>
          <w:b w:val="0"/>
          <w:i/>
          <w:iCs/>
          <w:szCs w:val="24"/>
          <w:lang w:val="hr-HR"/>
        </w:rPr>
        <w:t>Prilozi Bilješkama:</w:t>
      </w:r>
    </w:p>
    <w:p w14:paraId="1CEB19B7" w14:textId="539C0CB1" w:rsidR="00D70E60" w:rsidRPr="00DF42C7" w:rsidRDefault="00D70E60" w:rsidP="00D85212">
      <w:pPr>
        <w:rPr>
          <w:b w:val="0"/>
          <w:iCs/>
          <w:szCs w:val="24"/>
          <w:lang w:val="hr-HR"/>
        </w:rPr>
      </w:pPr>
    </w:p>
    <w:p w14:paraId="024633C3" w14:textId="25536AE8" w:rsidR="00D70E60" w:rsidRPr="00DF42C7" w:rsidRDefault="00D70E60" w:rsidP="00D70E60">
      <w:pPr>
        <w:numPr>
          <w:ilvl w:val="0"/>
          <w:numId w:val="3"/>
        </w:numPr>
        <w:tabs>
          <w:tab w:val="clear" w:pos="720"/>
          <w:tab w:val="num" w:pos="426"/>
        </w:tabs>
        <w:ind w:hanging="578"/>
        <w:rPr>
          <w:b w:val="0"/>
          <w:iCs/>
          <w:szCs w:val="24"/>
          <w:lang w:val="hr-HR"/>
        </w:rPr>
      </w:pPr>
      <w:r w:rsidRPr="00DF42C7">
        <w:rPr>
          <w:b w:val="0"/>
          <w:i/>
          <w:iCs/>
          <w:szCs w:val="24"/>
          <w:lang w:val="hr-HR"/>
        </w:rPr>
        <w:t xml:space="preserve">Popis ugovornih odnosa - </w:t>
      </w:r>
      <w:r w:rsidR="00AC529E">
        <w:rPr>
          <w:b w:val="0"/>
          <w:i/>
          <w:iCs/>
          <w:szCs w:val="24"/>
          <w:lang w:val="hr-HR"/>
        </w:rPr>
        <w:t>dani</w:t>
      </w:r>
      <w:r w:rsidR="00AC529E" w:rsidRPr="00DF42C7">
        <w:rPr>
          <w:b w:val="0"/>
          <w:i/>
          <w:iCs/>
          <w:szCs w:val="24"/>
          <w:lang w:val="hr-HR"/>
        </w:rPr>
        <w:t xml:space="preserve"> </w:t>
      </w:r>
      <w:r w:rsidRPr="00DF42C7">
        <w:rPr>
          <w:b w:val="0"/>
          <w:i/>
          <w:iCs/>
          <w:szCs w:val="24"/>
          <w:lang w:val="hr-HR"/>
        </w:rPr>
        <w:t>instrumenti osiguranja</w:t>
      </w:r>
      <w:r w:rsidRPr="00DF42C7">
        <w:rPr>
          <w:b w:val="0"/>
          <w:szCs w:val="24"/>
          <w:lang w:val="hr-HR"/>
        </w:rPr>
        <w:t>;</w:t>
      </w:r>
    </w:p>
    <w:p w14:paraId="5A3C6EBE" w14:textId="02E94403" w:rsidR="00423A87" w:rsidRPr="00DF42C7" w:rsidRDefault="00423A87" w:rsidP="00D70E60">
      <w:pPr>
        <w:numPr>
          <w:ilvl w:val="0"/>
          <w:numId w:val="3"/>
        </w:numPr>
        <w:tabs>
          <w:tab w:val="clear" w:pos="720"/>
          <w:tab w:val="num" w:pos="426"/>
        </w:tabs>
        <w:ind w:hanging="578"/>
        <w:rPr>
          <w:b w:val="0"/>
          <w:iCs/>
          <w:szCs w:val="24"/>
          <w:lang w:val="hr-HR"/>
        </w:rPr>
      </w:pPr>
      <w:r w:rsidRPr="00DF42C7">
        <w:rPr>
          <w:b w:val="0"/>
          <w:i/>
          <w:iCs/>
          <w:szCs w:val="24"/>
          <w:lang w:val="hr-HR"/>
        </w:rPr>
        <w:t xml:space="preserve">Popis ugovornih odnosa - </w:t>
      </w:r>
      <w:r w:rsidR="00AC529E">
        <w:rPr>
          <w:b w:val="0"/>
          <w:i/>
          <w:iCs/>
          <w:szCs w:val="24"/>
          <w:lang w:val="hr-HR"/>
        </w:rPr>
        <w:t xml:space="preserve">primljeni </w:t>
      </w:r>
      <w:r w:rsidRPr="00DF42C7">
        <w:rPr>
          <w:b w:val="0"/>
          <w:i/>
          <w:iCs/>
          <w:szCs w:val="24"/>
          <w:lang w:val="hr-HR"/>
        </w:rPr>
        <w:t>instrumenti osiguranja</w:t>
      </w:r>
      <w:r w:rsidRPr="00DF42C7">
        <w:rPr>
          <w:b w:val="0"/>
          <w:szCs w:val="24"/>
          <w:lang w:val="hr-HR"/>
        </w:rPr>
        <w:t>;</w:t>
      </w:r>
    </w:p>
    <w:p w14:paraId="5B7163FD" w14:textId="2757BD7D" w:rsidR="00423A87" w:rsidRPr="00DF42C7" w:rsidRDefault="00423A87" w:rsidP="00D70E60">
      <w:pPr>
        <w:numPr>
          <w:ilvl w:val="0"/>
          <w:numId w:val="3"/>
        </w:numPr>
        <w:tabs>
          <w:tab w:val="clear" w:pos="720"/>
          <w:tab w:val="num" w:pos="426"/>
        </w:tabs>
        <w:ind w:hanging="578"/>
        <w:rPr>
          <w:b w:val="0"/>
          <w:iCs/>
          <w:szCs w:val="24"/>
          <w:lang w:val="hr-HR"/>
        </w:rPr>
      </w:pPr>
      <w:r w:rsidRPr="00DF42C7">
        <w:rPr>
          <w:b w:val="0"/>
          <w:i/>
          <w:iCs/>
          <w:szCs w:val="24"/>
          <w:lang w:val="hr-HR"/>
        </w:rPr>
        <w:t>Sudski sporovi u tijeku</w:t>
      </w:r>
    </w:p>
    <w:p w14:paraId="2815C025" w14:textId="7DE4D322" w:rsidR="00423A87" w:rsidRPr="00DF42C7" w:rsidRDefault="00423A87" w:rsidP="00423A87">
      <w:pPr>
        <w:ind w:firstLine="720"/>
        <w:jc w:val="both"/>
        <w:rPr>
          <w:b w:val="0"/>
          <w:iCs/>
          <w:szCs w:val="24"/>
          <w:lang w:val="hr-HR"/>
        </w:rPr>
      </w:pPr>
      <w:r w:rsidRPr="00DF42C7">
        <w:rPr>
          <w:b w:val="0"/>
          <w:i/>
          <w:iCs/>
          <w:szCs w:val="24"/>
          <w:lang w:val="hr-HR"/>
        </w:rPr>
        <w:t xml:space="preserve">                   </w:t>
      </w:r>
      <w:r w:rsidRPr="00DF42C7">
        <w:rPr>
          <w:b w:val="0"/>
          <w:i/>
          <w:iCs/>
          <w:szCs w:val="24"/>
          <w:lang w:val="hr-HR"/>
        </w:rPr>
        <w:tab/>
      </w:r>
      <w:r w:rsidRPr="00DF42C7">
        <w:rPr>
          <w:b w:val="0"/>
          <w:i/>
          <w:iCs/>
          <w:szCs w:val="24"/>
          <w:lang w:val="hr-HR"/>
        </w:rPr>
        <w:tab/>
      </w:r>
    </w:p>
    <w:p w14:paraId="72D1B5C0" w14:textId="77777777" w:rsidR="00423A87" w:rsidRPr="00DF42C7" w:rsidRDefault="00423A87" w:rsidP="00440D47">
      <w:pPr>
        <w:jc w:val="both"/>
        <w:rPr>
          <w:b w:val="0"/>
          <w:iCs/>
          <w:szCs w:val="24"/>
          <w:lang w:val="hr-HR"/>
        </w:rPr>
      </w:pPr>
    </w:p>
    <w:p w14:paraId="3D2B257A" w14:textId="77777777" w:rsidR="00440D47" w:rsidRPr="00DF42C7" w:rsidRDefault="00440D47" w:rsidP="00440D47">
      <w:pPr>
        <w:jc w:val="both"/>
        <w:rPr>
          <w:b w:val="0"/>
          <w:iCs/>
          <w:szCs w:val="24"/>
          <w:lang w:val="hr-HR"/>
        </w:rPr>
      </w:pPr>
    </w:p>
    <w:p w14:paraId="72366FF2" w14:textId="77777777" w:rsidR="00076073" w:rsidRPr="00DF42C7" w:rsidRDefault="002365EC" w:rsidP="002365EC">
      <w:pPr>
        <w:ind w:left="6480" w:firstLine="720"/>
        <w:rPr>
          <w:b w:val="0"/>
          <w:szCs w:val="24"/>
          <w:lang w:val="hr-HR"/>
        </w:rPr>
      </w:pPr>
      <w:r w:rsidRPr="00DF42C7">
        <w:rPr>
          <w:b w:val="0"/>
          <w:iCs/>
          <w:szCs w:val="24"/>
          <w:lang w:val="hr-HR"/>
        </w:rPr>
        <w:t>PRO</w:t>
      </w:r>
      <w:r w:rsidR="00076073" w:rsidRPr="00DF42C7">
        <w:rPr>
          <w:b w:val="0"/>
          <w:szCs w:val="24"/>
          <w:lang w:val="hr-HR"/>
        </w:rPr>
        <w:t>ČELNIK</w:t>
      </w:r>
    </w:p>
    <w:p w14:paraId="2D719804" w14:textId="6213F0FF" w:rsidR="002365EC" w:rsidRPr="00DF42C7" w:rsidRDefault="00076073" w:rsidP="002365EC">
      <w:pPr>
        <w:jc w:val="right"/>
        <w:rPr>
          <w:b w:val="0"/>
          <w:iCs/>
          <w:szCs w:val="24"/>
          <w:lang w:val="hr-HR"/>
        </w:rPr>
      </w:pPr>
      <w:r w:rsidRPr="00DF42C7">
        <w:rPr>
          <w:b w:val="0"/>
          <w:iCs/>
          <w:szCs w:val="24"/>
          <w:lang w:val="hr-HR"/>
        </w:rPr>
        <w:t xml:space="preserve">                                                                           Slobodan Tolić, dipl</w:t>
      </w:r>
      <w:r w:rsidR="00AB0A2F">
        <w:rPr>
          <w:b w:val="0"/>
          <w:iCs/>
          <w:szCs w:val="24"/>
          <w:lang w:val="hr-HR"/>
        </w:rPr>
        <w:t>.</w:t>
      </w:r>
      <w:r w:rsidR="00AC529E">
        <w:rPr>
          <w:b w:val="0"/>
          <w:iCs/>
          <w:szCs w:val="24"/>
          <w:lang w:val="hr-HR"/>
        </w:rPr>
        <w:t xml:space="preserve"> </w:t>
      </w:r>
      <w:proofErr w:type="spellStart"/>
      <w:r w:rsidRPr="00DF42C7">
        <w:rPr>
          <w:b w:val="0"/>
          <w:iCs/>
          <w:szCs w:val="24"/>
          <w:lang w:val="hr-HR"/>
        </w:rPr>
        <w:t>oec</w:t>
      </w:r>
      <w:proofErr w:type="spellEnd"/>
      <w:r w:rsidR="0034387A" w:rsidRPr="00DF42C7">
        <w:rPr>
          <w:b w:val="0"/>
          <w:iCs/>
          <w:szCs w:val="24"/>
          <w:lang w:val="hr-HR"/>
        </w:rPr>
        <w:t>.</w:t>
      </w:r>
    </w:p>
    <w:p w14:paraId="61472FFC" w14:textId="4EEB27D2" w:rsidR="0034387A" w:rsidRDefault="007A7A52" w:rsidP="00440D47">
      <w:pPr>
        <w:jc w:val="right"/>
        <w:rPr>
          <w:b w:val="0"/>
          <w:iCs/>
          <w:szCs w:val="24"/>
          <w:lang w:val="hr-HR"/>
        </w:rPr>
        <w:sectPr w:rsidR="0034387A" w:rsidSect="00E937F3">
          <w:headerReference w:type="default" r:id="rId13"/>
          <w:footerReference w:type="even" r:id="rId14"/>
          <w:footerReference w:type="default" r:id="rId15"/>
          <w:footerReference w:type="first" r:id="rId16"/>
          <w:pgSz w:w="11907" w:h="16840" w:code="9"/>
          <w:pgMar w:top="1418" w:right="1418" w:bottom="1418" w:left="1418" w:header="720" w:footer="720" w:gutter="0"/>
          <w:pgNumType w:start="1"/>
          <w:cols w:space="720"/>
          <w:titlePg/>
          <w:docGrid w:linePitch="328"/>
        </w:sectPr>
      </w:pPr>
      <w:r w:rsidRPr="00DF42C7">
        <w:rPr>
          <w:noProof/>
          <w:szCs w:val="24"/>
          <w:lang w:val="hr-HR" w:eastAsia="hr-HR"/>
        </w:rPr>
        <w:drawing>
          <wp:inline distT="0" distB="0" distL="0" distR="0" wp14:anchorId="69FA0751" wp14:editId="45F4F97C">
            <wp:extent cx="1423283" cy="299720"/>
            <wp:effectExtent l="0" t="0" r="5715" b="5080"/>
            <wp:docPr id="3" name="Picture 0" descr="Treći 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Treći potpis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864" cy="30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E0E15" w14:textId="04C28D00" w:rsidR="0095078E" w:rsidRPr="00FC37BF" w:rsidRDefault="0095078E" w:rsidP="0095078E">
      <w:pPr>
        <w:jc w:val="center"/>
        <w:rPr>
          <w:sz w:val="28"/>
          <w:szCs w:val="28"/>
          <w:lang w:val="hr-HR"/>
        </w:rPr>
      </w:pPr>
      <w:r w:rsidRPr="00FC37BF">
        <w:rPr>
          <w:sz w:val="28"/>
          <w:szCs w:val="28"/>
          <w:lang w:val="hr-HR"/>
        </w:rPr>
        <w:lastRenderedPageBreak/>
        <w:t>POPIS UGOVORNIH ODNOSA</w:t>
      </w:r>
      <w:r w:rsidR="00775A3E">
        <w:rPr>
          <w:sz w:val="28"/>
          <w:szCs w:val="28"/>
          <w:lang w:val="hr-HR"/>
        </w:rPr>
        <w:t xml:space="preserve"> </w:t>
      </w:r>
      <w:r w:rsidRPr="00FC37BF">
        <w:rPr>
          <w:sz w:val="28"/>
          <w:szCs w:val="28"/>
          <w:lang w:val="hr-HR"/>
        </w:rPr>
        <w:t xml:space="preserve">– </w:t>
      </w:r>
      <w:r>
        <w:rPr>
          <w:sz w:val="28"/>
          <w:szCs w:val="28"/>
          <w:lang w:val="hr-HR"/>
        </w:rPr>
        <w:t>DANI</w:t>
      </w:r>
      <w:r w:rsidRPr="00FC37BF">
        <w:rPr>
          <w:sz w:val="28"/>
          <w:szCs w:val="28"/>
          <w:lang w:val="hr-HR"/>
        </w:rPr>
        <w:t xml:space="preserve"> INSTRUMENTI OSIGURANJA</w:t>
      </w:r>
    </w:p>
    <w:p w14:paraId="5491CA69" w14:textId="77777777" w:rsidR="003746A9" w:rsidRPr="00FC37BF" w:rsidRDefault="003746A9" w:rsidP="003746A9">
      <w:pPr>
        <w:rPr>
          <w:bCs/>
          <w:iCs/>
          <w:sz w:val="28"/>
          <w:szCs w:val="28"/>
          <w:u w:val="single"/>
          <w:lang w:val="hr-HR"/>
        </w:rPr>
      </w:pPr>
    </w:p>
    <w:p w14:paraId="780EF7C1" w14:textId="77777777" w:rsidR="003746A9" w:rsidRPr="003E6440" w:rsidRDefault="003746A9" w:rsidP="003746A9">
      <w:pPr>
        <w:rPr>
          <w:bCs/>
          <w:iCs/>
          <w:szCs w:val="24"/>
          <w:u w:val="single"/>
        </w:rPr>
      </w:pPr>
      <w:r w:rsidRPr="003E6440">
        <w:rPr>
          <w:bCs/>
          <w:iCs/>
          <w:szCs w:val="24"/>
          <w:u w:val="single"/>
        </w:rPr>
        <w:t>GRAD ŠIBENIK</w:t>
      </w:r>
    </w:p>
    <w:p w14:paraId="14BD0300" w14:textId="77777777" w:rsidR="00B73A44" w:rsidRDefault="00B73A44" w:rsidP="00440D47">
      <w:pPr>
        <w:rPr>
          <w:b w:val="0"/>
          <w:iCs/>
          <w:szCs w:val="24"/>
        </w:rPr>
      </w:pPr>
    </w:p>
    <w:p w14:paraId="259808AE" w14:textId="77777777" w:rsidR="003746A9" w:rsidRDefault="003746A9" w:rsidP="00440D47">
      <w:pPr>
        <w:rPr>
          <w:b w:val="0"/>
          <w:iCs/>
          <w:szCs w:val="24"/>
        </w:rPr>
      </w:pPr>
    </w:p>
    <w:tbl>
      <w:tblPr>
        <w:tblW w:w="13540" w:type="dxa"/>
        <w:tblLook w:val="04A0" w:firstRow="1" w:lastRow="0" w:firstColumn="1" w:lastColumn="0" w:noHBand="0" w:noVBand="1"/>
      </w:tblPr>
      <w:tblGrid>
        <w:gridCol w:w="1271"/>
        <w:gridCol w:w="1784"/>
        <w:gridCol w:w="1682"/>
        <w:gridCol w:w="1818"/>
        <w:gridCol w:w="1902"/>
        <w:gridCol w:w="2381"/>
        <w:gridCol w:w="1352"/>
        <w:gridCol w:w="1350"/>
      </w:tblGrid>
      <w:tr w:rsidR="00653F9D" w:rsidRPr="0018380A" w14:paraId="40258DFE" w14:textId="77777777" w:rsidTr="005E20DB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DBBA7" w14:textId="77777777" w:rsidR="00653F9D" w:rsidRPr="0018380A" w:rsidRDefault="00653F9D" w:rsidP="00915833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18380A">
              <w:rPr>
                <w:bCs/>
                <w:color w:val="000000"/>
                <w:sz w:val="20"/>
                <w:lang w:val="hr-HR" w:eastAsia="hr-HR"/>
              </w:rPr>
              <w:t>Datum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D188" w14:textId="77777777" w:rsidR="00653F9D" w:rsidRPr="0018380A" w:rsidRDefault="00653F9D" w:rsidP="00915833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18380A">
              <w:rPr>
                <w:bCs/>
                <w:color w:val="000000"/>
                <w:sz w:val="20"/>
                <w:lang w:val="hr-HR" w:eastAsia="hr-HR"/>
              </w:rPr>
              <w:t>Instrument osiguranja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1C69" w14:textId="77777777" w:rsidR="00653F9D" w:rsidRPr="00653F9D" w:rsidRDefault="00653F9D" w:rsidP="00915833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653F9D">
              <w:rPr>
                <w:bCs/>
                <w:color w:val="000000"/>
                <w:sz w:val="20"/>
                <w:lang w:val="hr-HR" w:eastAsia="hr-HR"/>
              </w:rPr>
              <w:t>Iznos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9EFF" w14:textId="77777777" w:rsidR="00653F9D" w:rsidRPr="00653F9D" w:rsidRDefault="00653F9D" w:rsidP="00915833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653F9D">
              <w:rPr>
                <w:bCs/>
                <w:color w:val="000000"/>
                <w:sz w:val="20"/>
                <w:lang w:val="hr-HR" w:eastAsia="hr-HR"/>
              </w:rPr>
              <w:t>Primatelj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4E9D" w14:textId="77777777" w:rsidR="00653F9D" w:rsidRPr="0018380A" w:rsidRDefault="00653F9D" w:rsidP="00915833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18380A">
              <w:rPr>
                <w:bCs/>
                <w:color w:val="000000"/>
                <w:sz w:val="20"/>
                <w:lang w:val="hr-HR" w:eastAsia="hr-HR"/>
              </w:rPr>
              <w:t>Namjena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BCCB" w14:textId="77777777" w:rsidR="00653F9D" w:rsidRPr="0018380A" w:rsidRDefault="00653F9D" w:rsidP="00915833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18380A">
              <w:rPr>
                <w:bCs/>
                <w:color w:val="000000"/>
                <w:sz w:val="20"/>
                <w:lang w:val="hr-HR" w:eastAsia="hr-HR"/>
              </w:rPr>
              <w:t>Ugovor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96D5" w14:textId="77777777" w:rsidR="00653F9D" w:rsidRPr="0018380A" w:rsidRDefault="00653F9D" w:rsidP="00915833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18380A">
              <w:rPr>
                <w:bCs/>
                <w:color w:val="000000"/>
                <w:sz w:val="20"/>
                <w:lang w:val="hr-HR" w:eastAsia="hr-HR"/>
              </w:rPr>
              <w:t>Rok važenja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301D" w14:textId="77777777" w:rsidR="00653F9D" w:rsidRPr="0018380A" w:rsidRDefault="00653F9D" w:rsidP="00915833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18380A">
              <w:rPr>
                <w:bCs/>
                <w:color w:val="000000"/>
                <w:sz w:val="20"/>
                <w:lang w:val="hr-HR" w:eastAsia="hr-HR"/>
              </w:rPr>
              <w:t>Napomena</w:t>
            </w:r>
          </w:p>
        </w:tc>
      </w:tr>
      <w:tr w:rsidR="00653F9D" w:rsidRPr="0018380A" w14:paraId="5C931C64" w14:textId="77777777" w:rsidTr="005E20DB">
        <w:trPr>
          <w:trHeight w:val="10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531B8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06. 07. 2016. 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167FD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zadužnica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F3066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2.847.011,91 €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08A94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financija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11B38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Izgradnja Centra za gospodarenje otpadom </w:t>
            </w:r>
            <w:proofErr w:type="spellStart"/>
            <w:r w:rsidRPr="0018380A">
              <w:rPr>
                <w:b w:val="0"/>
                <w:color w:val="000000"/>
                <w:sz w:val="20"/>
                <w:lang w:val="hr-HR" w:eastAsia="hr-HR"/>
              </w:rPr>
              <w:t>Bikarac</w:t>
            </w:r>
            <w:proofErr w:type="spellEnd"/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 faza II. 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E09D0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zajmu (KLASA:910-01/16-01/40,URBROJ:2182/01-06-16-2)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B3B92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30.06.2041.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8FCB1" w14:textId="77777777" w:rsidR="00653F9D" w:rsidRPr="0018380A" w:rsidRDefault="00653F9D" w:rsidP="00915833">
            <w:pPr>
              <w:ind w:firstLineChars="13" w:firstLine="26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Do povrata zajma</w:t>
            </w:r>
          </w:p>
        </w:tc>
      </w:tr>
      <w:tr w:rsidR="00653F9D" w:rsidRPr="0018380A" w14:paraId="33349A7F" w14:textId="77777777" w:rsidTr="00915833">
        <w:trPr>
          <w:trHeight w:val="153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51F8B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31. 08.2018.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CA99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24C6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278.717,90 €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ADEC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Fond za zaštitu okoliša i energetsku učinkovitost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2973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Nabava spremnika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FE36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br.2018/001554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34ADC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16.01.2026.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D3AF" w14:textId="77777777" w:rsidR="00653F9D" w:rsidRPr="0018380A" w:rsidRDefault="00653F9D" w:rsidP="00915833">
            <w:pPr>
              <w:ind w:firstLineChars="13" w:firstLine="26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Očekivano vrijeme distribucije opreme siječanj 2021.</w:t>
            </w:r>
          </w:p>
        </w:tc>
      </w:tr>
      <w:tr w:rsidR="00653F9D" w:rsidRPr="0018380A" w14:paraId="3DD807E9" w14:textId="77777777" w:rsidTr="00915833">
        <w:trPr>
          <w:trHeight w:val="127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BD47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04.02.2019.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4F6AE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394B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13.272,28 €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C20C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0AFF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Projekt </w:t>
            </w:r>
            <w:proofErr w:type="spellStart"/>
            <w:r w:rsidRPr="0018380A">
              <w:rPr>
                <w:b w:val="0"/>
                <w:color w:val="000000"/>
                <w:sz w:val="20"/>
                <w:lang w:val="hr-HR" w:eastAsia="hr-HR"/>
              </w:rPr>
              <w:t>Step-up</w:t>
            </w:r>
            <w:proofErr w:type="spellEnd"/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9ACD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dodjeli sredstava Fonda za sufinanciranje provedbe EU projekata br.JPF.2018.-4.236.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46CDD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16.02.2029.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0B37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28D8369C" w14:textId="77777777" w:rsidTr="005E20DB">
        <w:trPr>
          <w:trHeight w:val="76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441B3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15. 11. 2020.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3184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6559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3.649.877,23 €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03B6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HPB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4B09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Dugoročni kredit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8404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dugoročnom kreditu broj 133/2020-DPVPJS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6EEF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29.12.2034.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ACBB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66AFD250" w14:textId="77777777" w:rsidTr="005E20DB">
        <w:trPr>
          <w:trHeight w:val="24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3CCC0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lastRenderedPageBreak/>
              <w:t>02.09.2022.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29F91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051E5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132.722,81 €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29E54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0B1B6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projekt Rastem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E91F8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Ugovor o dodjeli bespovratnih sredstava za projekt koji se financira iz Financijskog mehanizma Europskog gospodarskog prostora za razdoblje od 2014. do 2021.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A2C4DE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30.04.2025.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7302B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214DC693" w14:textId="77777777" w:rsidTr="005E20DB">
        <w:trPr>
          <w:trHeight w:val="244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42819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02.09.2022.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3032D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DA2C1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13.272,28 €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98295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35803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projekt Rastem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42250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Ugovor o dodjeli bespovratnih sredstava za projekt koji se financira iz Financijskog mehanizma Europskog gospodarskog prostora za razdoblje od 2014. do 2021.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52BE3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30.04.2025.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14841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0E4E917C" w14:textId="77777777" w:rsidTr="005E20DB">
        <w:trPr>
          <w:trHeight w:val="219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7AA87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02.09.2022.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5CE90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25C21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132.722,81 €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53475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A3782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projekt Rastem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04940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Ugovor o dodjeli bespovratnih sredstava za projekt koji se financira iz Financijskog mehanizma Europskog gospodarskog prostora za razdoblje od 2014. do 2021.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6D99E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30.04.2025.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7532C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407DB545" w14:textId="77777777" w:rsidTr="005E20DB">
        <w:trPr>
          <w:trHeight w:val="24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FF4FF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lastRenderedPageBreak/>
              <w:t>02.09.2022.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6C843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D5BED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132.722,81 €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C65AB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53167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projekt Rastem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525EA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Ugovor o dodjeli bespovratnih sredstava za projekt koji se financira iz Financijskog mehanizma Europskog gospodarskog prostora za razdoblje od 2014. do 2021.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C789F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30.04.2025.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C33D7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615475EA" w14:textId="77777777" w:rsidTr="005E20DB">
        <w:trPr>
          <w:trHeight w:val="103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FDCB4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06.07.2023.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2A78D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zadužnica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2B4F8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61.000,00 €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58BBF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F0FC1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Sanacija šetnice na otoku Zlarinu 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C3223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financiranju                              broj: 08-FI-E-0124/23-15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C2614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26.04.2025.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DC466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0EFF7B26" w14:textId="77777777" w:rsidTr="00915833">
        <w:trPr>
          <w:trHeight w:val="1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C6B67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06.07.2023.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0F648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zadužnica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4F3E9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76.000,00 €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0C03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84D0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Izgradnja i uređenje dječjeg igrališta i boćališta na otoku </w:t>
            </w:r>
            <w:proofErr w:type="spellStart"/>
            <w:r w:rsidRPr="0018380A">
              <w:rPr>
                <w:b w:val="0"/>
                <w:color w:val="000000"/>
                <w:sz w:val="20"/>
                <w:lang w:val="hr-HR" w:eastAsia="hr-HR"/>
              </w:rPr>
              <w:t>Žirju</w:t>
            </w:r>
            <w:proofErr w:type="spellEnd"/>
            <w:r w:rsidRPr="0018380A">
              <w:rPr>
                <w:b w:val="0"/>
                <w:color w:val="000000"/>
                <w:sz w:val="20"/>
                <w:lang w:val="hr-HR" w:eastAsia="hr-HR"/>
              </w:rPr>
              <w:t>, II. faza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70277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Ugovor o financiranju broj: 08-FI-DI-0064/23-15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68671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26.04.2025.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07683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0CDECDAF" w14:textId="77777777" w:rsidTr="00915833">
        <w:trPr>
          <w:trHeight w:val="76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4286F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06.07.2023.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01D0A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6E611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56.000,00 €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076B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A8DA2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Sanacija sportskog igrališta na otoku </w:t>
            </w:r>
            <w:proofErr w:type="spellStart"/>
            <w:r w:rsidRPr="0018380A">
              <w:rPr>
                <w:b w:val="0"/>
                <w:color w:val="000000"/>
                <w:sz w:val="20"/>
                <w:lang w:val="hr-HR" w:eastAsia="hr-HR"/>
              </w:rPr>
              <w:t>Krapnju</w:t>
            </w:r>
            <w:proofErr w:type="spellEnd"/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 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839C6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financiranju broj: 08-FI-DI-0107/23-15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D2411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26.04.2025.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D706D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36EFA1B1" w14:textId="77777777" w:rsidTr="00915833">
        <w:trPr>
          <w:trHeight w:val="76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55C02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06.07.2023.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7A3B9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0D8BC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61.000,00 €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766AF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B1EDE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Izgradnja šetnice na otoku </w:t>
            </w:r>
            <w:proofErr w:type="spellStart"/>
            <w:r w:rsidRPr="0018380A">
              <w:rPr>
                <w:b w:val="0"/>
                <w:color w:val="000000"/>
                <w:sz w:val="20"/>
                <w:lang w:val="hr-HR" w:eastAsia="hr-HR"/>
              </w:rPr>
              <w:t>Kapriju</w:t>
            </w:r>
            <w:proofErr w:type="spellEnd"/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, I. faza 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BF593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financiranju                                         broj: 08-FI-E-0116/23-15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8FAD1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26.04.2025.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B0BC7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7F54F62F" w14:textId="77777777" w:rsidTr="00915833">
        <w:trPr>
          <w:trHeight w:val="10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AD952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28.07.2023.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FE658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4A9B8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10.000,00 €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FB31D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72D04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Projekt "Pomoćnici u nastavi 4"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69EE4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sufinanciranju provedbe EU projekta broj: JPF.2023.-7.029.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A394A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05.07.2028.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4A904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1B299811" w14:textId="77777777" w:rsidTr="005E20DB">
        <w:trPr>
          <w:trHeight w:val="76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57350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19.04.2024.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5C936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4EDEB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67.500,00 €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806EC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E4833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Uređenje šetnice na otoku </w:t>
            </w:r>
            <w:proofErr w:type="spellStart"/>
            <w:r w:rsidRPr="0018380A">
              <w:rPr>
                <w:b w:val="0"/>
                <w:color w:val="000000"/>
                <w:sz w:val="20"/>
                <w:lang w:val="hr-HR" w:eastAsia="hr-HR"/>
              </w:rPr>
              <w:t>Kapriju</w:t>
            </w:r>
            <w:proofErr w:type="spellEnd"/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4BCC6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financiranju                                         broj: 08-FI-E-0630/24-15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AAF26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31.05.2025.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E3FFD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326E333F" w14:textId="77777777" w:rsidTr="005E20DB"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B7EC6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lastRenderedPageBreak/>
              <w:t>19.04.2024.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B270E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zadužnica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6159B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67.400,00 €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7CD20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51B18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Sanacija šetnice na otoku Zlarinu 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D32BA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financiranju                                         broj: 08-FI-E-0604/24-15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FB63B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31.05.2025.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EB2CD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724DA25C" w14:textId="77777777" w:rsidTr="005E20DB">
        <w:trPr>
          <w:trHeight w:val="10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0CA62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19.04.2024.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0EAEB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zadužnica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100A0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42.500,00 €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1F05D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EEB64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Završni radovi na uređenju dječjeg igrališta i boćališta na </w:t>
            </w:r>
            <w:proofErr w:type="spellStart"/>
            <w:r w:rsidRPr="0018380A">
              <w:rPr>
                <w:b w:val="0"/>
                <w:color w:val="000000"/>
                <w:sz w:val="20"/>
                <w:lang w:val="hr-HR" w:eastAsia="hr-HR"/>
              </w:rPr>
              <w:t>Žirju</w:t>
            </w:r>
            <w:proofErr w:type="spellEnd"/>
            <w:r w:rsidRPr="0018380A">
              <w:rPr>
                <w:b w:val="0"/>
                <w:color w:val="000000"/>
                <w:sz w:val="20"/>
                <w:lang w:val="hr-HR" w:eastAsia="hr-HR"/>
              </w:rPr>
              <w:t>, 3. faza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9195F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financiranju                                         broj: 08-FI-E-0569/24-15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F1445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31.05.2025.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99533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1C936A03" w14:textId="77777777" w:rsidTr="00915833">
        <w:trPr>
          <w:trHeight w:val="76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AA5A6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19.04.2024.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19F74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F1049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23.700,00 €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0B6FA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9BC4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Javna rasvjeta-otok </w:t>
            </w:r>
            <w:proofErr w:type="spellStart"/>
            <w:r w:rsidRPr="0018380A">
              <w:rPr>
                <w:b w:val="0"/>
                <w:color w:val="000000"/>
                <w:sz w:val="20"/>
                <w:lang w:val="hr-HR" w:eastAsia="hr-HR"/>
              </w:rPr>
              <w:t>Krapanj</w:t>
            </w:r>
            <w:proofErr w:type="spellEnd"/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C8D49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financiranju                                         broj: 08-FI-E-0569/24-15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169E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31.05.2025.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170DB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23F19664" w14:textId="77777777" w:rsidTr="00915833">
        <w:trPr>
          <w:trHeight w:val="10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6B082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12.07.2024.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E46A4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8CC22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10.000,00 €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C03EC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F7131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Izrada strategije razvoja urbanog područja Šibenik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63367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sufinanciranju provedbe EU projekta broj: JPF.2024.-1.019.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EBEA6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12.07.2029.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4C40A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1167CB84" w14:textId="77777777" w:rsidTr="00915833">
        <w:trPr>
          <w:trHeight w:val="229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33D3E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26.07.2024.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12EDF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FCF19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75.000,00 €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89A66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demografije i useljeništva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7E3E5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Sufinanciranje provedbe edukativnih, kulturnih i sportskih aktivnosti djece predškolske dobi i djece od I. do IV. razreda osnovne škole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E7B72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Odluka o raspodjeli financijskih sredstava za sufinanciranje provedbe edukativnih, kulturnih i sportskih aktivnosti djece predškolske dobi i djece od I. do IV. razreda osnovne škole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28CAE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26.07.2025.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BE39E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0A324E70" w14:textId="77777777" w:rsidTr="00915833">
        <w:trPr>
          <w:trHeight w:val="10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73363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22.08.2024.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B42CC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E39D1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20.000,00 €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CD920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25E12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Projekt </w:t>
            </w:r>
            <w:proofErr w:type="spellStart"/>
            <w:r w:rsidRPr="0018380A">
              <w:rPr>
                <w:b w:val="0"/>
                <w:color w:val="000000"/>
                <w:sz w:val="20"/>
                <w:lang w:val="hr-HR" w:eastAsia="hr-HR"/>
              </w:rPr>
              <w:t>Residents</w:t>
            </w:r>
            <w:proofErr w:type="spellEnd"/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 </w:t>
            </w:r>
            <w:proofErr w:type="spellStart"/>
            <w:r w:rsidRPr="0018380A">
              <w:rPr>
                <w:b w:val="0"/>
                <w:color w:val="000000"/>
                <w:sz w:val="20"/>
                <w:lang w:val="hr-HR" w:eastAsia="hr-HR"/>
              </w:rPr>
              <w:t>of</w:t>
            </w:r>
            <w:proofErr w:type="spellEnd"/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 Future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F89EC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sufinanciranju provedbe EU projekta broj: JPF.2024.-1.020.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AE1C1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31.12.2031.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35360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11B80444" w14:textId="77777777" w:rsidTr="005E20DB">
        <w:trPr>
          <w:trHeight w:val="10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7D9E1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06.11.2024.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E799C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C2C98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10.000,00 €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76B4E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C6FFF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Projekt Site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16041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sufinanciranju provedbe EU projekta broj: JPF.2024.-1.114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6768E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31.12.2027.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EF05D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0D967AAE" w14:textId="77777777" w:rsidTr="005E20DB">
        <w:trPr>
          <w:trHeight w:val="10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86E6E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lastRenderedPageBreak/>
              <w:t>06.11.2024.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167FA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E9884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20.000,00 €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DF0B8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8AAEB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Projekt Site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1DEAC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sufinanciranju provedbe EU projekta broj: JPF.2024.-1.114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85C81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31.12.2027.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1898A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2350E100" w14:textId="77777777" w:rsidTr="005E20DB">
        <w:trPr>
          <w:trHeight w:val="153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D2F50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13.12.2024.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D028F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7CA0A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75.000,00 €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ED445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branitelja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257F8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Spomen soba za branitelje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5BD82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sufinanciranju izgradnje, postavljanja i uređenja spomen-obilježja vezanim uz Domovinski rat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3D3BB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31.12.2025.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E8CEC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</w:tbl>
    <w:p w14:paraId="7F8B390C" w14:textId="77777777" w:rsidR="00653F9D" w:rsidRDefault="00653F9D" w:rsidP="00440D47">
      <w:pPr>
        <w:rPr>
          <w:b w:val="0"/>
          <w:iCs/>
          <w:szCs w:val="24"/>
        </w:rPr>
      </w:pPr>
    </w:p>
    <w:p w14:paraId="15A50C04" w14:textId="4D8F8F9E" w:rsidR="0095078E" w:rsidRDefault="0095078E" w:rsidP="00440D47">
      <w:pPr>
        <w:rPr>
          <w:b w:val="0"/>
          <w:iCs/>
          <w:szCs w:val="24"/>
        </w:rPr>
      </w:pPr>
    </w:p>
    <w:p w14:paraId="38239D14" w14:textId="77777777" w:rsidR="0095078E" w:rsidRDefault="0095078E" w:rsidP="00440D47">
      <w:pPr>
        <w:rPr>
          <w:b w:val="0"/>
          <w:iCs/>
          <w:szCs w:val="24"/>
        </w:rPr>
      </w:pPr>
    </w:p>
    <w:p w14:paraId="443797C4" w14:textId="658EFA50" w:rsidR="0095078E" w:rsidRPr="0069416B" w:rsidRDefault="0095078E" w:rsidP="0095078E">
      <w:pPr>
        <w:jc w:val="center"/>
        <w:rPr>
          <w:sz w:val="28"/>
          <w:szCs w:val="28"/>
        </w:rPr>
      </w:pPr>
      <w:r w:rsidRPr="0069416B">
        <w:rPr>
          <w:sz w:val="28"/>
          <w:szCs w:val="28"/>
        </w:rPr>
        <w:t>POPIS UGOVORNIH ODNOSA</w:t>
      </w:r>
      <w:r w:rsidR="00775A3E">
        <w:rPr>
          <w:sz w:val="28"/>
          <w:szCs w:val="28"/>
        </w:rPr>
        <w:t xml:space="preserve"> </w:t>
      </w:r>
      <w:r w:rsidRPr="0069416B">
        <w:rPr>
          <w:sz w:val="28"/>
          <w:szCs w:val="28"/>
        </w:rPr>
        <w:t xml:space="preserve">– </w:t>
      </w:r>
      <w:r>
        <w:rPr>
          <w:sz w:val="28"/>
          <w:szCs w:val="28"/>
        </w:rPr>
        <w:t>PRIMLJEN</w:t>
      </w:r>
      <w:r w:rsidRPr="0069416B">
        <w:rPr>
          <w:sz w:val="28"/>
          <w:szCs w:val="28"/>
        </w:rPr>
        <w:t>I INSTRUMENTI OSIGURANJA</w:t>
      </w:r>
    </w:p>
    <w:p w14:paraId="17F69C1A" w14:textId="77777777" w:rsidR="00653F9D" w:rsidRDefault="00653F9D" w:rsidP="00440D47">
      <w:pPr>
        <w:rPr>
          <w:b w:val="0"/>
          <w:iCs/>
          <w:szCs w:val="24"/>
        </w:rPr>
      </w:pPr>
    </w:p>
    <w:p w14:paraId="308D75A0" w14:textId="77777777" w:rsidR="00653F9D" w:rsidRDefault="00653F9D" w:rsidP="00440D47">
      <w:pPr>
        <w:rPr>
          <w:b w:val="0"/>
          <w:iCs/>
          <w:szCs w:val="24"/>
        </w:rPr>
      </w:pPr>
    </w:p>
    <w:p w14:paraId="38BB9046" w14:textId="77777777" w:rsidR="0095078E" w:rsidRPr="003E6440" w:rsidRDefault="0095078E" w:rsidP="0095078E">
      <w:pPr>
        <w:rPr>
          <w:bCs/>
          <w:iCs/>
          <w:szCs w:val="24"/>
          <w:u w:val="single"/>
        </w:rPr>
      </w:pPr>
      <w:r w:rsidRPr="003E6440">
        <w:rPr>
          <w:bCs/>
          <w:iCs/>
          <w:szCs w:val="24"/>
          <w:u w:val="single"/>
        </w:rPr>
        <w:t>GRAD ŠIBENIK</w:t>
      </w:r>
    </w:p>
    <w:p w14:paraId="33128716" w14:textId="77777777" w:rsidR="00653F9D" w:rsidRDefault="00653F9D" w:rsidP="00440D47">
      <w:pPr>
        <w:rPr>
          <w:b w:val="0"/>
          <w:iCs/>
          <w:szCs w:val="24"/>
        </w:rPr>
      </w:pPr>
    </w:p>
    <w:p w14:paraId="53CB038D" w14:textId="77777777" w:rsidR="00653F9D" w:rsidRDefault="00653F9D" w:rsidP="00440D47">
      <w:pPr>
        <w:rPr>
          <w:b w:val="0"/>
          <w:iCs/>
          <w:szCs w:val="24"/>
        </w:rPr>
      </w:pPr>
    </w:p>
    <w:tbl>
      <w:tblPr>
        <w:tblW w:w="15217" w:type="dxa"/>
        <w:tblInd w:w="-714" w:type="dxa"/>
        <w:tblLook w:val="04A0" w:firstRow="1" w:lastRow="0" w:firstColumn="1" w:lastColumn="0" w:noHBand="0" w:noVBand="1"/>
      </w:tblPr>
      <w:tblGrid>
        <w:gridCol w:w="741"/>
        <w:gridCol w:w="778"/>
        <w:gridCol w:w="1320"/>
        <w:gridCol w:w="1340"/>
        <w:gridCol w:w="1359"/>
        <w:gridCol w:w="1606"/>
        <w:gridCol w:w="2637"/>
        <w:gridCol w:w="3162"/>
        <w:gridCol w:w="2274"/>
      </w:tblGrid>
      <w:tr w:rsidR="00653F9D" w:rsidRPr="00650C31" w14:paraId="6B3537B8" w14:textId="77777777" w:rsidTr="005E20DB">
        <w:trPr>
          <w:trHeight w:val="840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14EA" w14:textId="77777777" w:rsidR="00653F9D" w:rsidRPr="005E20DB" w:rsidRDefault="00653F9D" w:rsidP="00915833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</w:pPr>
            <w:r w:rsidRPr="005E20DB"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  <w:t xml:space="preserve"> Redni broj 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1260" w14:textId="77777777" w:rsidR="00653F9D" w:rsidRPr="005E20DB" w:rsidRDefault="00653F9D" w:rsidP="00915833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</w:pPr>
            <w:r w:rsidRPr="005E20DB"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  <w:t xml:space="preserve"> Knjiga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FBDA5" w14:textId="77777777" w:rsidR="00653F9D" w:rsidRPr="005E20DB" w:rsidRDefault="00653F9D" w:rsidP="00915833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</w:pPr>
            <w:r w:rsidRPr="005E20DB"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  <w:t>Instrument osiguranja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5BCC" w14:textId="77777777" w:rsidR="00653F9D" w:rsidRPr="005E20DB" w:rsidRDefault="00653F9D" w:rsidP="00915833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</w:pPr>
            <w:r w:rsidRPr="005E20DB"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  <w:t>Datum izdavanja dokumenta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A0CA" w14:textId="77777777" w:rsidR="00653F9D" w:rsidRPr="005E20DB" w:rsidRDefault="00653F9D" w:rsidP="00915833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</w:pPr>
            <w:r w:rsidRPr="005E20DB"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  <w:t>Datum dospijeća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2CA4" w14:textId="77777777" w:rsidR="00653F9D" w:rsidRPr="005E20DB" w:rsidRDefault="00653F9D" w:rsidP="00915833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</w:pPr>
            <w:r w:rsidRPr="005E20DB"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  <w:t>Valuta/EUR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5F74" w14:textId="77777777" w:rsidR="00653F9D" w:rsidRPr="005E20DB" w:rsidRDefault="00653F9D" w:rsidP="00915833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</w:pPr>
            <w:r w:rsidRPr="005E20DB"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  <w:t>Izdavatelj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B0BE" w14:textId="77777777" w:rsidR="00653F9D" w:rsidRPr="005E20DB" w:rsidRDefault="00653F9D" w:rsidP="00915833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</w:pPr>
            <w:r w:rsidRPr="005E20DB"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  <w:t>Namjena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4D6E" w14:textId="77777777" w:rsidR="00653F9D" w:rsidRPr="005E20DB" w:rsidRDefault="00653F9D" w:rsidP="00915833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</w:pPr>
            <w:r w:rsidRPr="005E20DB"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  <w:t>Broj dokumenta</w:t>
            </w:r>
          </w:p>
        </w:tc>
      </w:tr>
      <w:tr w:rsidR="00653F9D" w:rsidRPr="00650C31" w14:paraId="1E5E0571" w14:textId="77777777" w:rsidTr="005E20DB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787F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85EA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42EF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B52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02.07.2019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DFC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30.06.2025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83A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4480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A1 HRVATSKA D.O.O.  KOMUNIKACIJA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C3FF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 za zakup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F81A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OV-3132/2019</w:t>
            </w:r>
          </w:p>
        </w:tc>
      </w:tr>
      <w:tr w:rsidR="00653F9D" w:rsidRPr="00650C31" w14:paraId="3FB6310E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379C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268F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241C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F61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10.12.2019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C48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EBE3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6.636,14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44D4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TELEMACH HRVATSKA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4611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 za zakup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DD58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OV-12631/2019 od 10.12.2019.</w:t>
            </w:r>
          </w:p>
        </w:tc>
      </w:tr>
      <w:tr w:rsidR="00653F9D" w:rsidRPr="00650C31" w14:paraId="4C30ABE0" w14:textId="77777777" w:rsidTr="00B11CA2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ADB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383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DB38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01F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27.02.2020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EB8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2D2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1.327,23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8F0D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AUTO CENTAR JEDAN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CEA8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Zadužnica- službeno vozilo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E4F9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OV-1390/2020 od 27.02.2020</w:t>
            </w:r>
          </w:p>
        </w:tc>
      </w:tr>
      <w:tr w:rsidR="00653F9D" w:rsidRPr="00650C31" w14:paraId="2F1DEC9B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7D8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3678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6C58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0B6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27.02.2020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918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1F2B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1.327,23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F8BC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AUTO CENTAR JEDAN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19B3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Zadužnica- službeno vozilo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BA17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OV-1391/2020 od 27.02.2020.</w:t>
            </w:r>
          </w:p>
        </w:tc>
      </w:tr>
      <w:tr w:rsidR="00653F9D" w:rsidRPr="00650C31" w14:paraId="24B9B82C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CDC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179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ACC3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F5E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14.05.2020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7BC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16.03.2025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9D1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15.356,31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2873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JUKIĆ-DAM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A345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DODATAK I GARANCIJI DV TIĆI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745B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08-4100970666/2020-DODATAK I</w:t>
            </w:r>
          </w:p>
        </w:tc>
      </w:tr>
      <w:tr w:rsidR="00653F9D" w:rsidRPr="00650C31" w14:paraId="069D786E" w14:textId="77777777" w:rsidTr="001D7C0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B492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2167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5918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B2E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14.05.2020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7E6A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02.04.2025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E730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6.398,93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CEC7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JUKIĆ-DAM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8446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DODATAK I GARANCIJI DV GRAĐA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525F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08-4100970518/2020- DODATAK I</w:t>
            </w:r>
          </w:p>
        </w:tc>
      </w:tr>
      <w:tr w:rsidR="00653F9D" w:rsidRPr="00650C31" w14:paraId="01FCB214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BA5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5DBF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570F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CD4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04.06.2020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2F7A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06.08.2025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FAF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6.636,14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1910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AVALON YACHTING J.D.O.O.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6344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Brodski prijevoz putnika kružnom brodskom linijom Šibenik -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Martinska</w:t>
            </w:r>
            <w:proofErr w:type="spellEnd"/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F729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OV-4777/2019</w:t>
            </w:r>
          </w:p>
        </w:tc>
      </w:tr>
      <w:tr w:rsidR="00653F9D" w:rsidRPr="00650C31" w14:paraId="0B4D6B3A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4FD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4CF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095D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210B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25.06.2020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C0C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25.06.2025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8933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2.654,46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5A28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JADRAN 4 VL. JADRAN BAUS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8787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Brodski prijevoz putnika na relaciji Šibenik -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Jadrija</w:t>
            </w:r>
            <w:proofErr w:type="spellEnd"/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3721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OV-2471/2020</w:t>
            </w:r>
          </w:p>
        </w:tc>
      </w:tr>
      <w:tr w:rsidR="00653F9D" w:rsidRPr="00650C31" w14:paraId="339FCA63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7356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7DBF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EC47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B70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18.08.2020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C74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18.08.2025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E84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132.722,81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483C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ROVEREDO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1214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Kupnja građevinskog zemljišta na području Gospodarske zone Podi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7219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OV-6458/2020</w:t>
            </w:r>
          </w:p>
        </w:tc>
      </w:tr>
      <w:tr w:rsidR="00653F9D" w:rsidRPr="00650C31" w14:paraId="02740103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047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348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7FD1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C08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18.08.2020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FA3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18.08.2025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337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16.689,89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B69B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ROVEREDO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462E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Kupnja građevinskog zemljišta na području Gospodarske zone Podi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24F2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OV-6457/2020</w:t>
            </w:r>
          </w:p>
        </w:tc>
      </w:tr>
      <w:tr w:rsidR="00653F9D" w:rsidRPr="00650C31" w14:paraId="216EDCD7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7822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85C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221C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99E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27.08.2020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0F8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27.08.2025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7545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37.392,53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1B4C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METAL PRODUKT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01E0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Kupnja građevinskog zemljišta na području Gospodarske zone Podi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D3BE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OV-3619/2020</w:t>
            </w:r>
          </w:p>
        </w:tc>
      </w:tr>
      <w:tr w:rsidR="00653F9D" w:rsidRPr="00650C31" w14:paraId="215788CB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ADD2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1F73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66DC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E088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06.10.2020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83C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05.10.2025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20CD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4.774,26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364E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BEMIX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1DE3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UREĐENJE JAVNIH POVRŠINA NA ŠUBIĆEVCU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77D1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2004005389</w:t>
            </w:r>
          </w:p>
        </w:tc>
      </w:tr>
      <w:tr w:rsidR="00653F9D" w:rsidRPr="00650C31" w14:paraId="1952CB9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A39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D65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8923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D249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26.10.2020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07C1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31.08.2027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0E5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246.521,98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3075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M-P-BETON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DDDF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 ZA OTKLANJANJE NEDOSTATAKA- TROKUT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81CB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08-4100998279/2020</w:t>
            </w:r>
          </w:p>
        </w:tc>
      </w:tr>
      <w:tr w:rsidR="00653F9D" w:rsidRPr="00650C31" w14:paraId="672BF227" w14:textId="77777777" w:rsidTr="00B11CA2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0B7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7D0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8A8B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9A1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21.12.2020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487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6CA4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663,61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B3B6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FRKA PLUS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35D1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Bjanko Zadužnica za zakup JGP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7712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OV-8288/2020</w:t>
            </w:r>
          </w:p>
        </w:tc>
      </w:tr>
      <w:tr w:rsidR="00653F9D" w:rsidRPr="00650C31" w14:paraId="34A8CDA6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A2F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15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1E5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BFC4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FA8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08.01.2021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B7A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03.10.2026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292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11.947,74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4B2C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TEC GRADNJA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C699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REKONSTRUKCIJA CESTE U MANDALINI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ACCA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58027747</w:t>
            </w:r>
          </w:p>
        </w:tc>
      </w:tr>
      <w:tr w:rsidR="00653F9D" w:rsidRPr="00650C31" w14:paraId="34F5BFD8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23A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DEE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0668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B498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22.03.2021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F8D4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06.03.2026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346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1.061.782,47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6575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FERO-TERM 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285F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Kupoprodajni ugovor -zemljišta na Podima radi izgradnje gospodarsko poslovnih i proizvodnih sadržaja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A463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OV-2777/2021</w:t>
            </w:r>
          </w:p>
        </w:tc>
      </w:tr>
      <w:tr w:rsidR="00653F9D" w:rsidRPr="00650C31" w14:paraId="0442A4B7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9CF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348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AEA8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E09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01.03.2021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654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14.02.2026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8115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38.303,80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AE65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KAMENI ZID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4283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Kupoprodajni ugovor -zemljišta na Podima radi izgradnje gospodarsko poslovnih i proizvodnih sadržaja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6D8A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OV-987/2021</w:t>
            </w:r>
          </w:p>
        </w:tc>
      </w:tr>
      <w:tr w:rsidR="00653F9D" w:rsidRPr="00650C31" w14:paraId="4C099567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A16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AFB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F245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2751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22.03.2021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293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06.03.2026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AA0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784D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CANTABILE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1069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Kupoprodajni ugovor -zemljišta na Podima radi izgradnje gospodarsko poslovnih i proizvodnih sadržaja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60BA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OV-1424/2021</w:t>
            </w:r>
          </w:p>
        </w:tc>
      </w:tr>
      <w:tr w:rsidR="00653F9D" w:rsidRPr="00650C31" w14:paraId="244A5974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6FC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EE1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0509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10DE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22.03.2021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DDE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06.03.2026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234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66.361,40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C73F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CANTABILE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AA90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Kupoprodajni ugovor -zemljišta na Podima radi izgradnje gospodarsko poslovnih i proizvodnih sadržaja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3052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OV-1422/2021</w:t>
            </w:r>
          </w:p>
        </w:tc>
      </w:tr>
      <w:tr w:rsidR="00653F9D" w:rsidRPr="00650C31" w14:paraId="4C6BF661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834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6B68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4FEF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5D36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22.03.2021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BB42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06.03.2026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8D7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E0E4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CANTABILE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5A42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Kupoprodajni ugovor -zemljišta na Podima radi izgradnje gospodarsko poslovnih i proizvodnih sadržaja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79CE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OV-1423/2021</w:t>
            </w:r>
          </w:p>
        </w:tc>
      </w:tr>
      <w:tr w:rsidR="00653F9D" w:rsidRPr="00650C31" w14:paraId="4829470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CF9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94D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F285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C685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B319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10.04.2026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187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28.840,54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5A10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MAORI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FA50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JAMSTVO ZA OTKLANJANJE NED.- GRUPA II ARSEN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A86F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301-0008917444</w:t>
            </w:r>
          </w:p>
        </w:tc>
      </w:tr>
      <w:tr w:rsidR="00653F9D" w:rsidRPr="00650C31" w14:paraId="079E1BE7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2E2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D6F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FE0D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C3F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17.05.2021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B4F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14.07.2027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39C2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77.804,39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A935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RELIANCE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3E86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I. dodatak - GARANCIJA ZA OTKLANJANJE NEDOSTATAKA- PODI GRUPA 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7387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G/1057/21</w:t>
            </w:r>
          </w:p>
        </w:tc>
      </w:tr>
      <w:tr w:rsidR="00653F9D" w:rsidRPr="00650C31" w14:paraId="112FA906" w14:textId="77777777" w:rsidTr="00B11CA2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2B4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619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E875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32F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60A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03F0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3.961,24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B189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DELTRON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AD27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Obnova športsko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rek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. centra Ljubica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9CE6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G/1052/21</w:t>
            </w:r>
          </w:p>
        </w:tc>
      </w:tr>
      <w:tr w:rsidR="00653F9D" w:rsidRPr="00650C31" w14:paraId="7CC8CC23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04B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24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1A3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9080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4B52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08.06.2021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75CA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9922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4.182,24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90A8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DELTRON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5E2D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Energetska obnova ŠC Ljubica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D21D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Dodatak I. garanciji G/1052/21</w:t>
            </w:r>
          </w:p>
        </w:tc>
      </w:tr>
      <w:tr w:rsidR="00653F9D" w:rsidRPr="00650C31" w14:paraId="0C62EC67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450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25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60E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E862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88D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06.08.2021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BE0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01.06.2027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3B4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6.582,98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8EF0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KONSA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5AA4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II. faza uređenja Gradske vijećnice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2CA2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58028432</w:t>
            </w:r>
          </w:p>
        </w:tc>
      </w:tr>
      <w:tr w:rsidR="00653F9D" w:rsidRPr="00650C31" w14:paraId="5CB5C24D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ECE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50A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7F93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13F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31.08.2021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BCB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30.09.2027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3A6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54.052,84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5A36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SARAĐEN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9C20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UREĐENJE CESTE OKO SV. MARE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4DE0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527817</w:t>
            </w:r>
          </w:p>
        </w:tc>
      </w:tr>
      <w:tr w:rsidR="00653F9D" w:rsidRPr="00650C31" w14:paraId="16FF3378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DA1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8CB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796A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B668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09.09.2021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9050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8.11.2026.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FD3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132.722,81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729D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CEP SUŠARA ŠIBENIK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CC95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Zemljište u Gospodarskoj zoni Podi, čest.br.1306/115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K.O.Danilo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Biranj</w:t>
            </w:r>
            <w:proofErr w:type="spellEnd"/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3E25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OV-4398/2021</w:t>
            </w:r>
          </w:p>
        </w:tc>
      </w:tr>
      <w:tr w:rsidR="00653F9D" w:rsidRPr="00650C31" w14:paraId="371A220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52D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F08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D210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8A7D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03.12.2021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BF1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197B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6.636,14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72B5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PLAVČIĆ MARIJA VL. OBRTA SAPUNOTEKA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58D5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 za zakup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CA81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OV-12501/2021 od 03.12.2021.</w:t>
            </w:r>
          </w:p>
        </w:tc>
      </w:tr>
      <w:tr w:rsidR="00653F9D" w:rsidRPr="00650C31" w14:paraId="700534D8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8109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D3C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98D9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379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19.04.2021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75B8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21.04.2026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E12B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132.722,81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FFE4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SEA TECH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B75F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1306/130 K.O. Danilo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Biranj</w:t>
            </w:r>
            <w:proofErr w:type="spellEnd"/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93BB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OV-2752/2021</w:t>
            </w:r>
          </w:p>
        </w:tc>
      </w:tr>
      <w:tr w:rsidR="00653F9D" w:rsidRPr="00650C31" w14:paraId="752682D3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405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6762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00F4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32A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08.11.2021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DCC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29.12.2026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DC40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11.748,48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5702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TEC GRADNJA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C191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Radovi na izgradnji biciklističke staze "Naš mir"- dodatak 1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BD63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48/2021-G-F2202020</w:t>
            </w:r>
          </w:p>
        </w:tc>
      </w:tr>
      <w:tr w:rsidR="00653F9D" w:rsidRPr="00650C31" w14:paraId="7A8CAA3B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E05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8E6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EBCC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C4E0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19.04.2021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AFE9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21.04.2026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D01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C3BC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SEA TECH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DF0E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1306/130 K.O. Danilo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Biranj</w:t>
            </w:r>
            <w:proofErr w:type="spellEnd"/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E81F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OV-2751/2021</w:t>
            </w:r>
          </w:p>
        </w:tc>
      </w:tr>
      <w:tr w:rsidR="00653F9D" w:rsidRPr="00650C31" w14:paraId="2913F705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A0F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874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1EE0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4BD0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04.03.2022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5505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04.01.2026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474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20.556,09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5975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STOLARIJA GOJANOVIĆ 1969.G.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C328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Uređenje buduće kuće Arsen - grupa 1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A84C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8734000669</w:t>
            </w:r>
          </w:p>
        </w:tc>
      </w:tr>
      <w:tr w:rsidR="00653F9D" w:rsidRPr="00650C31" w14:paraId="109587EC" w14:textId="77777777" w:rsidTr="00B11CA2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4DE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CE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5D29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F0A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10.03.2022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4CA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10.03.2025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A2EF5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83EC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RITUAL MURTER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C2C1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4132/56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K.O.Dubrava</w:t>
            </w:r>
            <w:proofErr w:type="spellEnd"/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4F84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OV-1111/2022</w:t>
            </w:r>
          </w:p>
        </w:tc>
      </w:tr>
      <w:tr w:rsidR="00653F9D" w:rsidRPr="00650C31" w14:paraId="4781D028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C313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34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7F11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862A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DB16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10.03.2022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A01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10.03.2025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E8C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DD4C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RITUAL MURTER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84A4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4132/56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K.O.Dubrava</w:t>
            </w:r>
            <w:proofErr w:type="spellEnd"/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769C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OV-1112/2022</w:t>
            </w:r>
          </w:p>
        </w:tc>
      </w:tr>
      <w:tr w:rsidR="00653F9D" w:rsidRPr="00650C31" w14:paraId="2C17E03E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78B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35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79F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ECEA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9C9B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10.03.2022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D03A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10.03.2025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9C5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6C54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RITUAL MURTER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B84A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4132/56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K.O.Dubrava</w:t>
            </w:r>
            <w:proofErr w:type="spellEnd"/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D3AD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OV-1110/2022</w:t>
            </w:r>
          </w:p>
        </w:tc>
      </w:tr>
      <w:tr w:rsidR="00653F9D" w:rsidRPr="00650C31" w14:paraId="116EEFD4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2679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E71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B4CE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2B8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11.04.2022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0BBE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14.06.2025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66F0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6.636,14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E4A0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"JASNA" TRG. OBRT - BAKOVIĆ JASMINA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A599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 za zakup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ADF8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OV-3619/2022 OD 11.4.2022.</w:t>
            </w:r>
          </w:p>
        </w:tc>
      </w:tr>
      <w:tr w:rsidR="00653F9D" w:rsidRPr="00650C31" w14:paraId="05E3006A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560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403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12B6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51C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07.04.2022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1015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01.05.2025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0E3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10.278,55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83DB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ŠKRINJICA D.O.O. ZAGREB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52DA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Oprema za Dječji vrtić Ljubica-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Gupa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II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4A60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2204001879</w:t>
            </w:r>
          </w:p>
        </w:tc>
      </w:tr>
      <w:tr w:rsidR="00653F9D" w:rsidRPr="00650C31" w14:paraId="454E8F1B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A51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25C1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3E9A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7528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05.10.2022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F5D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01.05.2025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2144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410,80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15D4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ŠKRINJICA D.O.O. ZAGREB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39FF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Aneks garancije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DA63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2204001879</w:t>
            </w:r>
          </w:p>
        </w:tc>
      </w:tr>
      <w:tr w:rsidR="00653F9D" w:rsidRPr="00650C31" w14:paraId="047CE928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D3D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324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4BC5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D99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21.04.2022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F46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21.04.2025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E551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2B54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ENERGO FLOOR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277C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4132/56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K.O.Dubrava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- br. 72 c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9221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OV-2393/2022</w:t>
            </w:r>
          </w:p>
        </w:tc>
      </w:tr>
      <w:tr w:rsidR="00653F9D" w:rsidRPr="00650C31" w14:paraId="14285955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9442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59F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41AF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8B8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21.04.2022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245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21.04.2025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1D6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B00A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ENERGO FLOOR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575B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4132/56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K.O.Dubrava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- br. 72 c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0CB6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OV-2394/2022</w:t>
            </w:r>
          </w:p>
        </w:tc>
      </w:tr>
      <w:tr w:rsidR="00653F9D" w:rsidRPr="00650C31" w14:paraId="302B317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7D1B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506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9F05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BFB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21.04.2022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44C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21.04.2025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BEE0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6EEF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ENERGO FLOOR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B2A1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4132/56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K.O.Dubrava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- br. 72 c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A877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OV-2395/2022</w:t>
            </w:r>
          </w:p>
        </w:tc>
      </w:tr>
      <w:tr w:rsidR="00653F9D" w:rsidRPr="00650C31" w14:paraId="143481A3" w14:textId="77777777" w:rsidTr="00B11CA2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5F05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0F8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B54D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791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05.05.2022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E624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4D95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37.814,65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6166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BEMIX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686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Održavanje javnih površina na području grada Šibenika 2022.-2026.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CD3C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58029152</w:t>
            </w:r>
          </w:p>
        </w:tc>
      </w:tr>
      <w:tr w:rsidR="00653F9D" w:rsidRPr="00650C31" w14:paraId="00783969" w14:textId="77777777" w:rsidTr="00B11CA2">
        <w:trPr>
          <w:trHeight w:val="870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FA9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43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664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4745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9FB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06.05.2022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252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29.04.2026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DF69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277.754,05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9421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AUTO HRVATSKA PRODAJNO SERVISNI CENTRI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93A5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Nabava 11 novih solo niskopodnih autobusa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0924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G/972/22</w:t>
            </w:r>
          </w:p>
        </w:tc>
      </w:tr>
      <w:tr w:rsidR="00653F9D" w:rsidRPr="00650C31" w14:paraId="73792DF1" w14:textId="77777777" w:rsidTr="00B11CA2">
        <w:trPr>
          <w:trHeight w:val="510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2A8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FCF3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D699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826D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17.05.2022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B21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12.06.2026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E7C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167.076,37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BC6A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CESTE ŠIBENIK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1649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ODRŽAVANJE NERAZVRSTANIH CESTA - GRUPA I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CBFD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4101071787</w:t>
            </w:r>
          </w:p>
        </w:tc>
      </w:tr>
      <w:tr w:rsidR="00653F9D" w:rsidRPr="00650C31" w14:paraId="2F10890D" w14:textId="77777777" w:rsidTr="001D7C03">
        <w:trPr>
          <w:trHeight w:val="51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5A4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4D0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EF8D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B25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17.05.2022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48F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12.06.2026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3FC8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10.582,65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BD98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CESTE ŠIBENIK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4EE0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ODRŽAVANJE NERAZVRSTANIH CESTA - GRUPA II.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B6DC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4101071803</w:t>
            </w:r>
          </w:p>
        </w:tc>
      </w:tr>
      <w:tr w:rsidR="00653F9D" w:rsidRPr="00650C31" w14:paraId="7ECF5654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82F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8C3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17E4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7C0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02.06.2022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C80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14.04.2029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E547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C415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GOODMAN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358B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 za zakup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FEBA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OV-601/2022</w:t>
            </w:r>
          </w:p>
        </w:tc>
      </w:tr>
      <w:tr w:rsidR="00653F9D" w:rsidRPr="00650C31" w14:paraId="1CE56B01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C26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082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C5BF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FB7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02.06.2022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74F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15.04.2029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065B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C42C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GOODMAN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B9A6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 za zakup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F128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OV-602/2022</w:t>
            </w:r>
          </w:p>
        </w:tc>
      </w:tr>
      <w:tr w:rsidR="00653F9D" w:rsidRPr="00650C31" w14:paraId="3F55C73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C92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859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194D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81C0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1DA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22.06.2026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F1A6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37.725,13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866E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PISMORAD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0F15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PROMETNA SIGNALIZACIJA -NABAVA I POSTAVLJANJE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7FB6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5402295436</w:t>
            </w:r>
          </w:p>
        </w:tc>
      </w:tr>
      <w:tr w:rsidR="00653F9D" w:rsidRPr="00650C31" w14:paraId="3326D1DD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74BA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85D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3F92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9E64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30.05.2022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B92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30.06.2026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45E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9.626,12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0DF7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AS-EKO d.o.o. ŠIBENIK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9168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Usluge zbrinjavanja i postupanja s napuštenim životinjama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1BAC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5402294610</w:t>
            </w:r>
          </w:p>
        </w:tc>
      </w:tr>
      <w:tr w:rsidR="00653F9D" w:rsidRPr="00650C31" w14:paraId="051666A7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DCAE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BB9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14D4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0E4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12.07.2022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5CAA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31.07.2027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D1A60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1.327,23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9B24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ALTICA d.o.o. za promidžbu i trgovinu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A6DF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 za zakup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8B07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OV-1354/2022</w:t>
            </w:r>
          </w:p>
        </w:tc>
      </w:tr>
      <w:tr w:rsidR="00653F9D" w:rsidRPr="00650C31" w14:paraId="7A34C56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C89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445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27E4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ED8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13.07.2022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A41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31.08.2026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FCC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36.981,59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904B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RELIANCE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75AB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DV VIDICI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1040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G/1435/22</w:t>
            </w:r>
          </w:p>
        </w:tc>
      </w:tr>
      <w:tr w:rsidR="00653F9D" w:rsidRPr="00650C31" w14:paraId="413DAB6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4FA9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E89D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AB0C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B56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20.07.2022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5708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20.07.2029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071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601.884,92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CF17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INOVATOR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7A3A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Obnova Tvrđave sv. Ivana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E974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22138280017</w:t>
            </w:r>
          </w:p>
        </w:tc>
      </w:tr>
      <w:tr w:rsidR="00653F9D" w:rsidRPr="00650C31" w14:paraId="73ADE30D" w14:textId="77777777" w:rsidTr="00B11CA2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3B8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96AD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5320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ABC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12.07.2022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4050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07.07.2027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A50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14.963,38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2E20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FORMA PURUS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6FDD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Reklamni pano Podi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47BC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2204003853</w:t>
            </w:r>
          </w:p>
        </w:tc>
      </w:tr>
      <w:tr w:rsidR="00653F9D" w:rsidRPr="00650C31" w14:paraId="5DF82737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4E6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54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8A3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8E32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F5AA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28.07.2022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CDA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15.08.2028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770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8.023,94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F2EF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NEIR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8C6D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Radovi na uređenju Spomen parka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Šubićevac</w:t>
            </w:r>
            <w:proofErr w:type="spellEnd"/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1FB0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5402305243</w:t>
            </w:r>
          </w:p>
        </w:tc>
      </w:tr>
      <w:tr w:rsidR="00653F9D" w:rsidRPr="00650C31" w14:paraId="159CD57F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5437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55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22C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2C6C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6B8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03.08.2022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EC7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27.07.2027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6395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24.413,67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5F02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PRIMAT LOGISTIKA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A8AF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Ugovor o nabavi unutarnjeg uređenja Tvrđave sv. Ivana i kuhinjske opreme za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Obsidio</w:t>
            </w:r>
            <w:proofErr w:type="spellEnd"/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10EA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2204004035</w:t>
            </w:r>
          </w:p>
        </w:tc>
      </w:tr>
      <w:tr w:rsidR="00653F9D" w:rsidRPr="00650C31" w14:paraId="688F4AE8" w14:textId="77777777" w:rsidTr="001D7C0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2A1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6ED6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F617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D72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03.08.2022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444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28.04.2027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C98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16.376,59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C7F6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HT - HRVATSKE TELEKOMUNIKACIJE d.d.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F8F7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Nabava info displaya za autobusna stajališta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ECEC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537544</w:t>
            </w:r>
          </w:p>
        </w:tc>
      </w:tr>
      <w:tr w:rsidR="00653F9D" w:rsidRPr="00650C31" w14:paraId="2F62B355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9A35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BFA2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870D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338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19.08.2022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DC86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20.08.2027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2BBB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19.792,08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D83D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PECTUS d.o.o. za graditeljstvo i trgovinu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8BAC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IZGRADNJA JAVNE RASVJETE NA RIVI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364E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22138280018</w:t>
            </w:r>
          </w:p>
        </w:tc>
      </w:tr>
      <w:tr w:rsidR="00653F9D" w:rsidRPr="00650C31" w14:paraId="753A77E1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68D6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58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C9B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90E2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1C3F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07.09.2022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8B37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31.08.2025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A1EB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6.636,14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A4D8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GRADSKI PARKING d.o.o. za usluge parkiranja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DA44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 za zakup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3853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OV-2614/2022</w:t>
            </w:r>
          </w:p>
        </w:tc>
      </w:tr>
      <w:tr w:rsidR="00653F9D" w:rsidRPr="00650C31" w14:paraId="1D756701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D7F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07D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9305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E33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30.09.2022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0FD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27.09.2027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9B2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8.346,66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89D1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PRIMAT LOGISTIKA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F0E0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Opremanje kuća Šare i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Kažerma</w:t>
            </w:r>
            <w:proofErr w:type="spellEnd"/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96BB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2204005484</w:t>
            </w:r>
          </w:p>
        </w:tc>
      </w:tr>
      <w:tr w:rsidR="00653F9D" w:rsidRPr="00650C31" w14:paraId="1E17F4FA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D550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A1D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4AD1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379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22.09.2022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C66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27.09.2025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161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65.883,60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A700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F-N ELEKTROINSTALACIJE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8D08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1306/162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K.O.Dubrava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- br. 19 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49AE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OV-5856/2022</w:t>
            </w:r>
          </w:p>
        </w:tc>
      </w:tr>
      <w:tr w:rsidR="00653F9D" w:rsidRPr="00650C31" w14:paraId="61C72B33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E45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254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B3E6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BEB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06.10.2022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A53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27.09.2025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97E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D7B0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OBRT VICKO, VL. VICKO KURSAR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56EC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4132/56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K.O.Dubrava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- br. 72 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844E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OV-5599/2022</w:t>
            </w:r>
          </w:p>
        </w:tc>
      </w:tr>
      <w:tr w:rsidR="00653F9D" w:rsidRPr="00650C31" w14:paraId="53AFEE60" w14:textId="77777777" w:rsidTr="00B11CA2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13DF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D89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AF01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86A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06.10.2022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0FF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27.09.2025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CDD5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3C99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OBRT VICKO, VL. VICKO KURSAR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A6DA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4132/56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K.O.Dubrava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- br. 72 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E069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OV-5600/2022</w:t>
            </w:r>
          </w:p>
        </w:tc>
      </w:tr>
      <w:tr w:rsidR="00653F9D" w:rsidRPr="00650C31" w14:paraId="3D0CA981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CE1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63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18F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7F3A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B0B2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06.10.2022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E8C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27.09.2025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3146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A247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OBRT VICKO, VL. VICKO KURSAR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6DC5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</w:t>
            </w: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 xml:space="preserve">čest.br. 4132/56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K.O.Dubrava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- br. 72 d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035C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OV-5601/2022</w:t>
            </w:r>
          </w:p>
        </w:tc>
      </w:tr>
      <w:tr w:rsidR="00653F9D" w:rsidRPr="00650C31" w14:paraId="071A3066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7DE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CEB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F835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8F8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06.10.2022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AE8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27.09.2025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C1B3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6.636,14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D640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OBRT VICKO, VL. VICKO KURSAR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31FD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4132/56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K.O.Dubrava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- br. 72 d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A012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OV-5602/2022</w:t>
            </w:r>
          </w:p>
        </w:tc>
      </w:tr>
      <w:tr w:rsidR="00653F9D" w:rsidRPr="00650C31" w14:paraId="62E51AA6" w14:textId="77777777" w:rsidTr="001D7C0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71A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E64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D4C3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1E80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22.12.2022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D6D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31.07.2028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149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184.677,92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10BE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M-P-BETON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2653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KUĆE ŠARE I KAŽERMA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2207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4101094417</w:t>
            </w:r>
          </w:p>
        </w:tc>
      </w:tr>
      <w:tr w:rsidR="00653F9D" w:rsidRPr="00650C31" w14:paraId="7FFD74FA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37D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C4F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E0DD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DFF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09.01.2023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797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C4AB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3.370,75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F7FF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BEMIX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C977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Izgradnja šetnice na otoku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Krapnju</w:t>
            </w:r>
            <w:proofErr w:type="spellEnd"/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AC82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2304000053</w:t>
            </w:r>
          </w:p>
        </w:tc>
      </w:tr>
      <w:tr w:rsidR="00653F9D" w:rsidRPr="00650C31" w14:paraId="0EDDB9EA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DA1D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9B3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E166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D48F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24.01.2023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4779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30.01.2025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58C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38.476,21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6DFC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URBANEX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3971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STALNI POSTAV- HCK ZLARIN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7DD9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2304000382</w:t>
            </w:r>
          </w:p>
        </w:tc>
      </w:tr>
      <w:tr w:rsidR="00653F9D" w:rsidRPr="00650C31" w14:paraId="65DE6C1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1EC5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D25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3987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077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02.02.2023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F11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23.02.2027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9FA4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162.870,40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2F1E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PECTUS d.o.o. za graditeljstvo i trgovinu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6CD5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Održavanje javne rasvjete na području grada Šibenika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F37D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23138280004</w:t>
            </w:r>
          </w:p>
        </w:tc>
      </w:tr>
      <w:tr w:rsidR="00653F9D" w:rsidRPr="00650C31" w14:paraId="116BDDE6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60D5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B20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C6DD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ACE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01.03.2023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943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23.05.2026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2300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41.434,64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9C79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PISMORAD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B1BD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PROMETNA SIGNALIZACIJA (POVEĆANJE UGOVORENOG IZNOSA)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8BA9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5402342485</w:t>
            </w:r>
          </w:p>
        </w:tc>
      </w:tr>
      <w:tr w:rsidR="00653F9D" w:rsidRPr="00650C31" w14:paraId="3FF37C52" w14:textId="77777777" w:rsidTr="00915833">
        <w:trPr>
          <w:trHeight w:val="93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714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CD5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0414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5082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13.03.2023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8A7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13.03.2028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E51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398.168,42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9EED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VILLA DUBROVNIK D.D.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C2E8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Obveza prema ugovoru o pravu građenju -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Dogus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Marina Hoteli d.o.o. (KLASA: 302-01/07-01/1; URBROJ: 2182/1-01/1-22-7)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2DAD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OV-1336/2023</w:t>
            </w:r>
          </w:p>
        </w:tc>
      </w:tr>
      <w:tr w:rsidR="00653F9D" w:rsidRPr="00650C31" w14:paraId="4498FCD1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316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020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9BCC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365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30.03.2023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FCC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04.02.2028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02F3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35.143,13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0316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TEC GRADNJA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48C0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Uređenje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Ul.P.Grubišića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i Zadarske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D68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2304001502</w:t>
            </w:r>
          </w:p>
        </w:tc>
      </w:tr>
      <w:tr w:rsidR="00653F9D" w:rsidRPr="00650C31" w14:paraId="2363F38F" w14:textId="77777777" w:rsidTr="00B11CA2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B9B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688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24AE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17B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30.03.2023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114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25.01.2028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FD10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144.693,24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2BE6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MINIGRADNJA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F4C7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IZGRADNJA DV LJUBICA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60D9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2304001774</w:t>
            </w:r>
          </w:p>
        </w:tc>
      </w:tr>
      <w:tr w:rsidR="00653F9D" w:rsidRPr="00650C31" w14:paraId="5D1927CA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740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73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77B3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F208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FD2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05.05.2023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D0E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06.06.2026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306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13.137,32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222E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RELIANCE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1F44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REKONSTRUKCIJA KOTLOVNICA - nabava i ugradnja opreme za grijanje u OŠ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5F58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2304002458</w:t>
            </w:r>
          </w:p>
        </w:tc>
      </w:tr>
      <w:tr w:rsidR="00653F9D" w:rsidRPr="00650C31" w14:paraId="119F68D1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51D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713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8197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2B6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27.06.2023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A60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05.07.2026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EFF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EFB5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JOSIP BUJAS, VL. OBRTA "MUSTER"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D61A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KUPOPRODAJNI UGOVOR -GRAĐEVINSKO ZEMLJIŠTE U ZONI PODI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7C86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OV-4349/2023</w:t>
            </w:r>
          </w:p>
        </w:tc>
      </w:tr>
      <w:tr w:rsidR="00653F9D" w:rsidRPr="00650C31" w14:paraId="7E348476" w14:textId="77777777" w:rsidTr="001D7C0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CE2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78C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800A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D8A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27.06.2023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CDA7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05.07.2026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5E6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148D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JOSIP BUJAS, VL. OBRTA "MUSTER"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4911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KUPOPRODAJNI UGOVOR -GRAĐEVINSKO ZEMLJIŠTE U ZONI PODI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ED45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OV-4348/2023</w:t>
            </w:r>
          </w:p>
        </w:tc>
      </w:tr>
      <w:tr w:rsidR="00653F9D" w:rsidRPr="00650C31" w14:paraId="1220EB3A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9CE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305E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5D4D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3343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11.08.2023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025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18DB5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6.379,99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64B3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FUSIO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1785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Kuhinjska oprema dječjeg vrtića Ljubica; KLASA:406-01/21-02/29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2945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9410100570</w:t>
            </w:r>
          </w:p>
        </w:tc>
      </w:tr>
      <w:tr w:rsidR="00653F9D" w:rsidRPr="00650C31" w14:paraId="489F1213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D6F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220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9937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91D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29.06.2023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72CA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29.06.2026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5E40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75.000,00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4B2D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DEVČIĆ MARIN, OBRT "MOTONAUTIKA DEVČIĆ"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CAF2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-PRODAJA GRAĐEVINSKOG ZEMLJIŠTA U ZONI PODI (k.č.1306/161 KO Danilo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Biranj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)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9347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OV-4433/2023</w:t>
            </w:r>
          </w:p>
        </w:tc>
      </w:tr>
      <w:tr w:rsidR="00653F9D" w:rsidRPr="00650C31" w14:paraId="68F204A1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300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F6CA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932A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98D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24.08.2023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531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24.08.2026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4AC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EBC8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COLLECTIO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3F61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KUPOPRODAJNI UGOVOR - GRAĐEVINSKO ZEMLJIŠTE PODI (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k.č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. 1606/111 K.o. Danilo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Biranj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3AE4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OV-44/2023</w:t>
            </w:r>
          </w:p>
        </w:tc>
      </w:tr>
      <w:tr w:rsidR="00653F9D" w:rsidRPr="00650C31" w14:paraId="4B7F2762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73B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54E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0F8F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91D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20.10.2023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BFD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31.12.2028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A9A1B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6.699,80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6F98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MULTI-SPORT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F129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Obnavljanje poda sportske dvorane Osnovne škole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Meterize</w:t>
            </w:r>
            <w:proofErr w:type="spellEnd"/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942A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5402383514</w:t>
            </w:r>
          </w:p>
        </w:tc>
      </w:tr>
      <w:tr w:rsidR="00653F9D" w:rsidRPr="00650C31" w14:paraId="040F087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6BA3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7AC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C802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296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23.10.2023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DD5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10.10.2028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1D6B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53.686,83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9432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STRABAG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2DCC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Izgradnja infrastrukture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Podsolarsko</w:t>
            </w:r>
            <w:proofErr w:type="spellEnd"/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BB5E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550745</w:t>
            </w:r>
          </w:p>
        </w:tc>
      </w:tr>
      <w:tr w:rsidR="00653F9D" w:rsidRPr="00650C31" w14:paraId="5F887D6F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455A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6F01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6597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BDF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22.09.2023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D714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22.09.2026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DF5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75.000,00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B222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FAIRY TALE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A6E0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Kupoprodajni ugovor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B513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OV-483/2023</w:t>
            </w:r>
          </w:p>
        </w:tc>
      </w:tr>
      <w:tr w:rsidR="00653F9D" w:rsidRPr="00650C31" w14:paraId="3D15EB4D" w14:textId="77777777" w:rsidTr="00B11CA2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0E7D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C94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560E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CCB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28.12.2023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954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28.12.2028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5D86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9.325,28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88EE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DELTRON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F411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III. faza obnove Gradske vijećnice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0A48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G/2551/23</w:t>
            </w:r>
          </w:p>
        </w:tc>
      </w:tr>
      <w:tr w:rsidR="00653F9D" w:rsidRPr="00650C31" w14:paraId="4950FE54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AB4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83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DFD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3308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929F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17.10.2023.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CE0A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17.10.2026.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2FF06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81.210,00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E3DE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APOLON GROUP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AA88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 PODI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F3CE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OV-6347/2023</w:t>
            </w:r>
          </w:p>
        </w:tc>
      </w:tr>
      <w:tr w:rsidR="00653F9D" w:rsidRPr="00650C31" w14:paraId="082CA180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B92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EDF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8374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D7AE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9.2.2024.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ECB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31.01.2029.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926A8" w14:textId="77777777" w:rsidR="00653F9D" w:rsidRPr="00650C31" w:rsidRDefault="00653F9D" w:rsidP="00915833">
            <w:pPr>
              <w:ind w:firstLineChars="100" w:firstLine="240"/>
              <w:jc w:val="right"/>
              <w:rPr>
                <w:rFonts w:ascii="Calibri" w:hAnsi="Calibri" w:cs="Calibri"/>
                <w:b w:val="0"/>
                <w:color w:val="000000"/>
                <w:szCs w:val="24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Cs w:val="24"/>
                <w:lang w:val="hr-HR" w:eastAsia="hr-HR"/>
              </w:rPr>
              <w:t>8.180,38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CF6B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INOVATOR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2864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Parkiralište za osobne automobile- otklanjanje nedostataka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7296A" w14:textId="77777777" w:rsidR="00653F9D" w:rsidRPr="00650C31" w:rsidRDefault="00653F9D" w:rsidP="00915833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  <w:t>554115</w:t>
            </w:r>
          </w:p>
        </w:tc>
      </w:tr>
      <w:tr w:rsidR="00653F9D" w:rsidRPr="00650C31" w14:paraId="2AE47923" w14:textId="77777777" w:rsidTr="001D7C03">
        <w:trPr>
          <w:trHeight w:val="91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C64B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1C48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D8AB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0861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12.02.2024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5363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29.02.2028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9A3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38.440,00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33A8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AS-EKO d.o.o. ŠIBENIK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A212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Okvirni sporazum- u</w:t>
            </w:r>
            <w: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</w:t>
            </w: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luge dezinsekcije, deratizacije i sakupljanja uginulih životinja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64DD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5402405394</w:t>
            </w:r>
          </w:p>
        </w:tc>
      </w:tr>
      <w:tr w:rsidR="00653F9D" w:rsidRPr="00650C31" w14:paraId="5F55E824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F34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BDFA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FD7B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4783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20.02.2024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4371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04.07.2026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0D4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93.885,00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244E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METAL PRODUKT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A040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UGOVOR- ZEMLJIŠTE PODI (Zadužnica NA DAN 4.7.2023.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A07B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OV-4588/2023</w:t>
            </w:r>
          </w:p>
        </w:tc>
      </w:tr>
      <w:tr w:rsidR="00653F9D" w:rsidRPr="00650C31" w14:paraId="77C4172B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9AE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348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E6B4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5FC3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14.02.2024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90AF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23.02.2027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88C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145.605,00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A65C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MINIGRADNJA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0612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 - ZEMLJIŠTE PODI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B324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OV-1175/2024</w:t>
            </w:r>
          </w:p>
        </w:tc>
      </w:tr>
      <w:tr w:rsidR="00653F9D" w:rsidRPr="00650C31" w14:paraId="363A65EB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BCD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F480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ACA9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A2C5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05.02.2024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2DAC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30.04.2026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F8C0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B1DC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DJELO VODICE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1C53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ZAKUP POSLOVNOG PROSTORA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6AC3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OV-878/2024</w:t>
            </w:r>
          </w:p>
        </w:tc>
      </w:tr>
      <w:tr w:rsidR="00653F9D" w:rsidRPr="00650C31" w14:paraId="3CA74D83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4C66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5C0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4114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881C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13.02.2024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6873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13.02.2027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AC2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77.820,00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F96E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ALTAIR EAGLE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D1F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 -GRAĐEVINSKO ZEMLJIŠTE PODI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83D6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OV-974/2024</w:t>
            </w:r>
          </w:p>
        </w:tc>
      </w:tr>
      <w:tr w:rsidR="00653F9D" w:rsidRPr="00650C31" w14:paraId="7C4C1CEC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78E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CE9D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4FED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GIUN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0FDA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14.03.2024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FEC6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19.05.2028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D5A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6.267,00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97EF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EURO - V.A.L.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9B9A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 xml:space="preserve">Opremanje Regionalnog znanstvenog centra- projekt </w:t>
            </w:r>
            <w:proofErr w:type="spellStart"/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RaSTEM</w:t>
            </w:r>
            <w:proofErr w:type="spellEnd"/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 xml:space="preserve"> (KLASA: 406-03/23/23-01/19)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340D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2404001511</w:t>
            </w:r>
          </w:p>
        </w:tc>
      </w:tr>
      <w:tr w:rsidR="00653F9D" w:rsidRPr="00650C31" w14:paraId="66BA6087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843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17C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07A7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807C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27.03.2024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EDBC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02.02.2027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E2AB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9.922,50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EB7D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BUILDING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FF81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Projektna dokumentacija- Osnovna škola Ražine JN 40/23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D78A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2/2024-G-F2205010</w:t>
            </w:r>
          </w:p>
        </w:tc>
      </w:tr>
      <w:tr w:rsidR="00653F9D" w:rsidRPr="00650C31" w14:paraId="7A82DC30" w14:textId="77777777" w:rsidTr="00B11CA2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60E4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C7E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8E54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FC8C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27.03.2024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55B4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02.02.2027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3B85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6.726,50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406A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BUILDING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0FEE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Projektna dokumentacija OŠ Vrpolje- JN 39/23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EC40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3/2024-G-F2205010</w:t>
            </w:r>
          </w:p>
        </w:tc>
      </w:tr>
      <w:tr w:rsidR="00653F9D" w:rsidRPr="00650C31" w14:paraId="2E298FF0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61E9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93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14C9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3473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0027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30.01.2024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A6D6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05.02.2027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33B9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334.515,00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2EF4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TEC GRADNJA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1FFD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UGOVOR- ZEMLJIŠTE PODI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173F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OV-642/2024</w:t>
            </w:r>
          </w:p>
        </w:tc>
      </w:tr>
      <w:tr w:rsidR="00653F9D" w:rsidRPr="00650C31" w14:paraId="5186D852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3A42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692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5D5D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9618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29.01.2024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09DA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30.01.2027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D603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54.225,00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0250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MEGA YACHT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A10C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UGOVOR- ZEMLJIŠTE PODI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19C5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OV-945/2024</w:t>
            </w:r>
          </w:p>
        </w:tc>
      </w:tr>
      <w:tr w:rsidR="00653F9D" w:rsidRPr="00650C31" w14:paraId="09BC6823" w14:textId="77777777" w:rsidTr="001D7C0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963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4A7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2D32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B7F2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08.02.2024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9919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05.02.2027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273C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69.285,00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0FFD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DASKA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3FE2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UGOVOR- ZEMLJIŠTE PODI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9DB3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OV-773/2024</w:t>
            </w:r>
          </w:p>
        </w:tc>
      </w:tr>
      <w:tr w:rsidR="00653F9D" w:rsidRPr="00650C31" w14:paraId="362110D1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CA4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BFA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9D8D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0822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05.02.2024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DE80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05.02.2027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814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1.200.000,00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A683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 xml:space="preserve">ZM-VIKOM d.o.o. 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DCCE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UGOVOR- ZEMLJIŠTE PODI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A33C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OV-685/2024</w:t>
            </w:r>
          </w:p>
        </w:tc>
      </w:tr>
      <w:tr w:rsidR="00653F9D" w:rsidRPr="00650C31" w14:paraId="1C1D4CF9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EC4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A5AA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44E6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06C7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12.02.2024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D905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07.02.2027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DFD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113.805,00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57E6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MORE NAUTIKA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F7D6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UGOVOR- ZEMLJIŠTE PODI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AAA8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OV-910/2024</w:t>
            </w:r>
          </w:p>
        </w:tc>
      </w:tr>
      <w:tr w:rsidR="00653F9D" w:rsidRPr="00650C31" w14:paraId="0BC2FF7D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A1F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020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1BD9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288B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27.02.2024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4C0D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23.02.2027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77A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150.000,00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7648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CANNA SOLUTIONS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8040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UGOVOR- ZEMLJIŠTE PODI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F65D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OV-1310/2024</w:t>
            </w:r>
          </w:p>
        </w:tc>
      </w:tr>
      <w:tr w:rsidR="00653F9D" w:rsidRPr="00650C31" w14:paraId="0651E310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271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7E8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B3E2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C966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14.02.2024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3537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23.02.2027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2EA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37.500,00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CA32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LASAN SERVIS J.D.O.O.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ADB4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UGOVOR- ZEMLJIŠTE PODI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A94F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OV-1011/2024</w:t>
            </w:r>
          </w:p>
        </w:tc>
      </w:tr>
      <w:tr w:rsidR="00653F9D" w:rsidRPr="00650C31" w14:paraId="0226A30D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EA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B6F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F44A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A3D8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15.03.2024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7ED2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08.03.2027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1615B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75.000,00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0D3C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PALETNO MJESTO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8319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UGOVOR-ZEMLJIŠTE PODI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404B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OV-1795/2024</w:t>
            </w:r>
          </w:p>
        </w:tc>
      </w:tr>
      <w:tr w:rsidR="00653F9D" w:rsidRPr="00650C31" w14:paraId="68879117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9DBC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21A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51BF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FEA1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30.04.2024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54AA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04.01.2025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D22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8.154,40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665C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BEMIX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B4DB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 xml:space="preserve">Izvođenje radova Put </w:t>
            </w:r>
            <w:proofErr w:type="spellStart"/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Mlikarica</w:t>
            </w:r>
            <w:proofErr w:type="spellEnd"/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08DA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KLASA: 406-03/24-01/02; URBROJ: 2182-1-06-24-22</w:t>
            </w:r>
          </w:p>
        </w:tc>
      </w:tr>
      <w:tr w:rsidR="00653F9D" w:rsidRPr="00650C31" w14:paraId="70920CF5" w14:textId="77777777" w:rsidTr="00915833">
        <w:trPr>
          <w:trHeight w:val="64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6137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B77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84EC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220B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30.04.2024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F290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23.04.2029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1C7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6.270,00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E74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LJEVAONICA UMJETNINA ALU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2248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Izrada i osmišljavanje eksponata za STEM park Faust Vrančić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FBFE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5402419616</w:t>
            </w:r>
          </w:p>
        </w:tc>
      </w:tr>
      <w:tr w:rsidR="00653F9D" w:rsidRPr="00650C31" w14:paraId="24B1FC65" w14:textId="77777777" w:rsidTr="00B11CA2">
        <w:trPr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FF8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ABF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DF93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F9E4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09.05.2024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90DE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31.07.2026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ECA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23.054,80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F8FC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GEODETSKA MJERENJA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C74F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Geodetske usluge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07C0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24138280006</w:t>
            </w:r>
          </w:p>
        </w:tc>
      </w:tr>
      <w:tr w:rsidR="00653F9D" w:rsidRPr="00650C31" w14:paraId="06CD4BDF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73D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104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3EC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5FDD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7AE4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64BE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24.02.2025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18B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17.798,06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3B2E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INOVATOR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2E9C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Krajobrazno uređenje parka Rasadnik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FA1C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18/2024-G-F2202020</w:t>
            </w:r>
          </w:p>
        </w:tc>
      </w:tr>
      <w:tr w:rsidR="00653F9D" w:rsidRPr="00650C31" w14:paraId="73EC4275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46CE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105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37B7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3727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C40D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F3AE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30.06.2025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3E43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5.839,74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62D0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URBANIZAM DUBROVNIK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B323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Ugovor za izradu izmjena i dopuna (VI.) prostornog plana uređenja grada Šibenika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2A12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24818280004</w:t>
            </w:r>
          </w:p>
        </w:tc>
      </w:tr>
      <w:tr w:rsidR="00653F9D" w:rsidRPr="00650C31" w14:paraId="5B9174D9" w14:textId="77777777" w:rsidTr="001D7C0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69A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16B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8866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7F74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72A6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30.06.2025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6F56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2.521,68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32AF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URBANIZAM DUBROVNIK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4CFD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Izrada izmjena i dopuna (IX.) generalnog urbanističkog plana grada Šibenika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7A56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24818280005</w:t>
            </w:r>
          </w:p>
        </w:tc>
      </w:tr>
      <w:tr w:rsidR="00653F9D" w:rsidRPr="00650C31" w14:paraId="6D66852F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A29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5B1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057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39F5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09.07.2024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4945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07.05.2026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946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5.685,92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B4CD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G.P.P. MIKIĆ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FBAC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II. faza uređenja gradske plaže na Brodarici, KLASA: 406-01/18-02/05; URBROJ: 2182/01-06-19-15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C787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54023431410</w:t>
            </w:r>
          </w:p>
        </w:tc>
      </w:tr>
      <w:tr w:rsidR="00653F9D" w:rsidRPr="00650C31" w14:paraId="0453C2DD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5B0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108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003D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F233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7015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08.08.2024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A88C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29.08.2025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C41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106.630,53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47E5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INOVATOR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0ACD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 xml:space="preserve">Proširenje Dječjeg vrtića Šibenski </w:t>
            </w:r>
            <w:proofErr w:type="spellStart"/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tići</w:t>
            </w:r>
            <w:proofErr w:type="spellEnd"/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3CC5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559372</w:t>
            </w:r>
          </w:p>
        </w:tc>
      </w:tr>
      <w:tr w:rsidR="00653F9D" w:rsidRPr="00650C31" w14:paraId="6187A0A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38C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B0A3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459A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FCB1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23.09.2024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FC58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21.02.2026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2D3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8.154,40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4F74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BEMIX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F8BC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 xml:space="preserve">Protupožarne prosjeke/putevi (Put </w:t>
            </w:r>
            <w:proofErr w:type="spellStart"/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Mlikarica</w:t>
            </w:r>
            <w:proofErr w:type="spellEnd"/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3210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2404005753</w:t>
            </w:r>
          </w:p>
        </w:tc>
      </w:tr>
      <w:tr w:rsidR="00653F9D" w:rsidRPr="00650C31" w14:paraId="2031BC55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AF19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346A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99CB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D75C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23.09.2024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C9C6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21.02.2026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E2F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6.244,90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8563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BEMIX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FEA8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Protupožarne prosjeke/putevi (Evanđelje-</w:t>
            </w:r>
            <w:proofErr w:type="spellStart"/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Musina</w:t>
            </w:r>
            <w:proofErr w:type="spellEnd"/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 xml:space="preserve"> lokva)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4E42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2404005754</w:t>
            </w:r>
          </w:p>
        </w:tc>
      </w:tr>
      <w:tr w:rsidR="00653F9D" w:rsidRPr="00650C31" w14:paraId="11D6F944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2CEA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212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B8CA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F72E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11.10.2024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8D7E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31.07.2025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5850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30.960,00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BD30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AUTOTRANSPORT D.D.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B5E7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Prijevoz učenika III. grupa, školska godina 2024/2025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44B3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70-410-1602970.3</w:t>
            </w:r>
          </w:p>
        </w:tc>
      </w:tr>
      <w:tr w:rsidR="00653F9D" w:rsidRPr="00650C31" w14:paraId="0713DD7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6F9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684B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E355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2760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11.10.2024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5947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31.07.2025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C1D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15.768,00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17A4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AUTOTRANSPORT D.D.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D636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Prijevoz učenika IV: grupa, školska godina 2024/2025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ACC7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70-410-1602968.1</w:t>
            </w:r>
          </w:p>
        </w:tc>
      </w:tr>
      <w:tr w:rsidR="00653F9D" w:rsidRPr="00650C31" w14:paraId="4E9A2FEA" w14:textId="77777777" w:rsidTr="00B11CA2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A99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F039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A897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91FA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14.10.2024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0400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30.09.2025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32A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3.039,35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1005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URBANIZAM DUBROVNIK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7BA4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Ugovor o uslugama izrade urba</w:t>
            </w:r>
            <w: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n</w:t>
            </w: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ističkog plana uređenja ugostiteljsko turističke zone Jasenovo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18B4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24818280010</w:t>
            </w:r>
          </w:p>
        </w:tc>
      </w:tr>
      <w:tr w:rsidR="00653F9D" w:rsidRPr="00650C31" w14:paraId="18F18579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CF22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114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D3A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F8A5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9D93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17.10.2024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E9E4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08.05.2025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B8D7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64.751,57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00A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MINIGRADNJA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9973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 xml:space="preserve">Uređenje kupališta </w:t>
            </w:r>
            <w:proofErr w:type="spellStart"/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Jadrija</w:t>
            </w:r>
            <w:proofErr w:type="spellEnd"/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 xml:space="preserve"> KLASA: 406-03/24-01/17; URBROJ: 2182-01-24-33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A797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G/1988/24</w:t>
            </w:r>
          </w:p>
        </w:tc>
      </w:tr>
      <w:tr w:rsidR="00653F9D" w:rsidRPr="00650C31" w14:paraId="7C60CBB9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26E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115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813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4285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D94F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12.07.2024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9648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9F3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27A0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MENĐUŠIĆ STIPE VL. OBRTA "SIBENICO"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FA30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EFB0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OV-1655/2024</w:t>
            </w:r>
          </w:p>
        </w:tc>
      </w:tr>
      <w:tr w:rsidR="00653F9D" w:rsidRPr="00650C31" w14:paraId="5A2616A9" w14:textId="77777777" w:rsidTr="001D7C0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816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5166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81F1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C9FE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E1FE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ABE5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56FF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DOMIĆ EMIL  U.O. DOMINO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443F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F7B3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OV-5171/2024</w:t>
            </w:r>
          </w:p>
        </w:tc>
      </w:tr>
      <w:tr w:rsidR="00653F9D" w:rsidRPr="00650C31" w14:paraId="694836F2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480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3CC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4A10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158A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08.07.2024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244A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16410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86AA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ZELENI VAL D.O.O. AUTO ŠKOLA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0E61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783C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OV-5053/2024</w:t>
            </w:r>
          </w:p>
        </w:tc>
      </w:tr>
      <w:tr w:rsidR="00653F9D" w:rsidRPr="00650C31" w14:paraId="207473C5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DC3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118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54C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D8F1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6562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01.07.2024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4850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AD2B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030F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MARKO DRAGOJEVIĆ, VL. OBRTA "DIGITALL"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39EF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55F4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OV-4839/2024</w:t>
            </w:r>
          </w:p>
        </w:tc>
      </w:tr>
      <w:tr w:rsidR="00653F9D" w:rsidRPr="00650C31" w14:paraId="54DB724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A0BB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E37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43B7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9B37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04.07.2024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60DB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14B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A8F9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ANA SLAMIĆ VL. OBRTA "MOANA"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39A8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B0A0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OV-4390/2024</w:t>
            </w:r>
          </w:p>
        </w:tc>
      </w:tr>
      <w:tr w:rsidR="00653F9D" w:rsidRPr="00650C31" w14:paraId="6E33A199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D4D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CDC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A932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B342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25.10.2024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D7E5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25.10.2025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6B5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47D6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ZORČIĆ KRISTINA VL. OBRTA "ZORČIĆ RENT"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B3E6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667A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OV-4867/2024</w:t>
            </w:r>
          </w:p>
        </w:tc>
      </w:tr>
      <w:tr w:rsidR="00653F9D" w:rsidRPr="00650C31" w14:paraId="0D5FEAE3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B574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1146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81DF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34EB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EF00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50C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3E09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BRUNO STOŠIĆ, VL. OBRTA "SIDRO"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D170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9CE6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OV4338/2024</w:t>
            </w:r>
          </w:p>
        </w:tc>
      </w:tr>
      <w:tr w:rsidR="00653F9D" w:rsidRPr="00650C31" w14:paraId="2A96BD07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B30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BB9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9A64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DD0E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4349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61E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518A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DOMALD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0B58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118F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OV-5285/2024</w:t>
            </w:r>
          </w:p>
        </w:tc>
      </w:tr>
      <w:tr w:rsidR="00653F9D" w:rsidRPr="00650C31" w14:paraId="3D43411D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897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5E7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1CD8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6B85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BBF9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151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F07E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P&amp;P NOVI PROJEKT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F749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7F9B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OV-3313/2024</w:t>
            </w:r>
          </w:p>
        </w:tc>
      </w:tr>
      <w:tr w:rsidR="00653F9D" w:rsidRPr="00650C31" w14:paraId="6566BBD2" w14:textId="77777777" w:rsidTr="00B11CA2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BD6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869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AF97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217C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8538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8B76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1036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P&amp;P NOVI PROJEKT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D1CA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0108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OV-3312/2024</w:t>
            </w:r>
          </w:p>
        </w:tc>
      </w:tr>
      <w:tr w:rsidR="00653F9D" w:rsidRPr="00650C31" w14:paraId="295F2A2B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4AA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125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03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A94E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F12F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16.07.2024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8998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5ADA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4881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BAČELIĆ TOMISLAV VL.ROKO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57D5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6928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OV-4185/2024</w:t>
            </w:r>
          </w:p>
        </w:tc>
      </w:tr>
      <w:tr w:rsidR="00653F9D" w:rsidRPr="00650C31" w14:paraId="58AF84E7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7C2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B76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D2FC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ED01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15.07.2024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0EFC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33D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E60B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ROYAL EVENT GROUP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0B4C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50D6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OV-1719/2024</w:t>
            </w:r>
          </w:p>
        </w:tc>
      </w:tr>
      <w:tr w:rsidR="00653F9D" w:rsidRPr="00650C31" w14:paraId="3664B872" w14:textId="77777777" w:rsidTr="001D7C0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A680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099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EB3A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F3C4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745C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CDE0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E7A3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JARAM KRONJA LUĆANA  U.O. RONILAC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4BC9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3064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OV-4360/2024</w:t>
            </w:r>
          </w:p>
        </w:tc>
      </w:tr>
      <w:tr w:rsidR="00653F9D" w:rsidRPr="00650C31" w14:paraId="26F5C1B4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C16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128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A45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AB87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2780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15.07.2024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482F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C58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4A16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GOVIĆ IVAN U.O. DELFIN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14EA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2384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OV-1701/2024</w:t>
            </w:r>
          </w:p>
        </w:tc>
      </w:tr>
      <w:tr w:rsidR="00653F9D" w:rsidRPr="00650C31" w14:paraId="1C1634A7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DBE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DC2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BA1D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C1DC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11.07.2024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02ED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DBF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E042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AD ASTRA INŽENJERING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2091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35E5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OV-4120/2024</w:t>
            </w:r>
          </w:p>
        </w:tc>
      </w:tr>
      <w:tr w:rsidR="00653F9D" w:rsidRPr="00650C31" w14:paraId="3562243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E9B6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67E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DBAF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AA2D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52D5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8BD9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E2E2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MENĐUŠIĆ STIPE VL. OBRTA "SIBENICO"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EA34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BC64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OV-1656/2024</w:t>
            </w:r>
          </w:p>
        </w:tc>
      </w:tr>
      <w:tr w:rsidR="00653F9D" w:rsidRPr="00650C31" w14:paraId="763B9F2B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92C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131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F774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F548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A9D4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10.07.2024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1802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D7D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F43F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NIKOLINA LOKAS VL. OBRTA "TOSAMA"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FAFF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EE1D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OV-5086/2024</w:t>
            </w:r>
          </w:p>
        </w:tc>
      </w:tr>
      <w:tr w:rsidR="00653F9D" w:rsidRPr="00650C31" w14:paraId="2DA5FBF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6243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311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3D9A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2F89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09.07.2024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7E04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A27B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0417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FORTRESS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C6AF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F6AE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OV-5076/2024</w:t>
            </w:r>
          </w:p>
        </w:tc>
      </w:tr>
      <w:tr w:rsidR="00653F9D" w:rsidRPr="00650C31" w14:paraId="276338D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DB7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4436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B471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455A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09.07.2024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65C3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C18B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E39C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FORTRESS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B010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22CF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OV-5075/2024</w:t>
            </w:r>
          </w:p>
        </w:tc>
      </w:tr>
      <w:tr w:rsidR="00653F9D" w:rsidRPr="00650C31" w14:paraId="6390578B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8BD1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EB0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4888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61E6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09.07.2024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8FED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DC3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D2C5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LIMUN NAUTIK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A54E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7F93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OV-5072/2024</w:t>
            </w:r>
          </w:p>
        </w:tc>
      </w:tr>
      <w:tr w:rsidR="00653F9D" w:rsidRPr="00650C31" w14:paraId="471EA7E6" w14:textId="77777777" w:rsidTr="00B11CA2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B61E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80F7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74B8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99CC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09.07.2024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0B8F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BAF0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7444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LIMUN NAUTIK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44A3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0F83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OV-5074/2024</w:t>
            </w:r>
          </w:p>
        </w:tc>
      </w:tr>
      <w:tr w:rsidR="00653F9D" w:rsidRPr="00650C31" w14:paraId="038B190D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C07A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136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ACF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154C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E0FF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28.06.2024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8318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FE7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2554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BANOVAC MARIJA U.O. DELFIN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E5F2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55DC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OV-3879/2024</w:t>
            </w:r>
          </w:p>
        </w:tc>
      </w:tr>
      <w:tr w:rsidR="00653F9D" w:rsidRPr="00650C31" w14:paraId="59B34F3C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A9F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42F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20C1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5ACF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04.07.2024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9297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9AB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51CB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BANOVAC MARIO U.O.NIKO I STANE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AE94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4120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OV-3993/2024</w:t>
            </w:r>
          </w:p>
        </w:tc>
      </w:tr>
      <w:tr w:rsidR="00653F9D" w:rsidRPr="00650C31" w14:paraId="4690767C" w14:textId="77777777" w:rsidTr="001D7C0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845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EBB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8FF0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CF7D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04.07.2024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C47A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77A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C456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ZEN MOTOR BOAT CHARTER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EF39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458D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OV-4151/2024</w:t>
            </w:r>
          </w:p>
        </w:tc>
      </w:tr>
      <w:tr w:rsidR="00653F9D" w:rsidRPr="00650C31" w14:paraId="0584D903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591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CFD0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4EE4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6251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08.04.2024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98A2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70E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6539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GOVIĆ ROKO VL. OBRTA "OTO 2"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1A37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9F83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OV-2405/2024</w:t>
            </w:r>
          </w:p>
        </w:tc>
      </w:tr>
      <w:tr w:rsidR="00653F9D" w:rsidRPr="00650C31" w14:paraId="62229E0A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F8F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1FE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FA48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8765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01.07.2024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0952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308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D241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NANJARA IVANA VL. B-INTERIJERI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DCAD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C519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OV-3914/2024</w:t>
            </w:r>
          </w:p>
        </w:tc>
      </w:tr>
      <w:tr w:rsidR="00653F9D" w:rsidRPr="00650C31" w14:paraId="086783D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C87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471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CDAC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1194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443C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70C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C1D9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OBRT DIGITAL VL. FRANKO DRAGOJEVIĆ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8481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2FF4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OV-3932/2024</w:t>
            </w:r>
          </w:p>
        </w:tc>
      </w:tr>
      <w:tr w:rsidR="00653F9D" w:rsidRPr="00650C31" w14:paraId="0BB1C446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675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1C8A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B8A2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FF20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5CE8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5A9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D90F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MARKO DRAGOJEVIĆ, VL. OBRTA "DIGITALL"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E8D5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2603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OV-3936/2024</w:t>
            </w:r>
          </w:p>
        </w:tc>
      </w:tr>
      <w:tr w:rsidR="00653F9D" w:rsidRPr="00650C31" w14:paraId="7F8F11BE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35DF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95F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1973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2514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4CAC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717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2948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IVANA PELAIĆ, VL. OBRTA "JADRIJA"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93A9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97F2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OV-3924/2024</w:t>
            </w:r>
          </w:p>
        </w:tc>
      </w:tr>
      <w:tr w:rsidR="00653F9D" w:rsidRPr="00650C31" w14:paraId="59C8E1A9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907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365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CCDF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759D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DB13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7D5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6B9C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AUDAX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1666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23AD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OV-6302/2024</w:t>
            </w:r>
          </w:p>
        </w:tc>
      </w:tr>
      <w:tr w:rsidR="00653F9D" w:rsidRPr="00650C31" w14:paraId="376512A5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6052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C30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A40B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2279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4B32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B1F6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D1F8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TRAFFIC &amp; TRANSPORT OBRT ZA INŽENJERSTVO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067B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7F59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OV-3527/2024</w:t>
            </w:r>
          </w:p>
        </w:tc>
      </w:tr>
      <w:tr w:rsidR="00653F9D" w:rsidRPr="00650C31" w14:paraId="32938CE2" w14:textId="77777777" w:rsidTr="00B11CA2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22A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2AE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279C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76DA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7C60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543F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CA4B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OLIVE GARDEN DOO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78F0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66F9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OV-5013/2024</w:t>
            </w:r>
          </w:p>
        </w:tc>
      </w:tr>
      <w:tr w:rsidR="00653F9D" w:rsidRPr="00650C31" w14:paraId="3F5A2A19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873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147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AC3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E50B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A24D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4143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B536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C9EA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IVICA SLAMIĆ, VL. OBRTA MORE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0265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AD8C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OV-6283/2024</w:t>
            </w:r>
          </w:p>
        </w:tc>
      </w:tr>
      <w:tr w:rsidR="00653F9D" w:rsidRPr="00650C31" w14:paraId="3A2D2960" w14:textId="77777777" w:rsidTr="00B11CA2">
        <w:trPr>
          <w:trHeight w:val="870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DCDB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148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A782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0DF6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7CA0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E289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7036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8952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ROKO BULAT VL. OBRTA "BULATINO RENT AND DIVING"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F6C6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DDCD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OV-6299/2024</w:t>
            </w:r>
          </w:p>
        </w:tc>
      </w:tr>
      <w:tr w:rsidR="00653F9D" w:rsidRPr="00650C31" w14:paraId="76713E01" w14:textId="77777777" w:rsidTr="001D7C0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0D7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71E1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9721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A456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6507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A0A30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5958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ANTONIO BANOVAC, VL. OBRTA "ANDRIJA"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6177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EFC4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OV-6289/2024</w:t>
            </w:r>
          </w:p>
        </w:tc>
      </w:tr>
      <w:tr w:rsidR="00653F9D" w:rsidRPr="00650C31" w14:paraId="2FF59E4C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A31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D8B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0D97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2B2A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C41A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6C9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3393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ANTONIO BANOVAC, VL. OBRTA "ANDRIJA"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6FB0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9F62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OV-6294/2024</w:t>
            </w:r>
          </w:p>
        </w:tc>
      </w:tr>
      <w:tr w:rsidR="00653F9D" w:rsidRPr="00650C31" w14:paraId="703A8634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698C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151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16D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50CB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4C80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B8E5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05D7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FAC5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JOSIP MIKULIĆ VL. OBRTA "ZVIZDA"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2C82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5CF3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OV-6270/2024</w:t>
            </w:r>
          </w:p>
        </w:tc>
      </w:tr>
      <w:tr w:rsidR="00653F9D" w:rsidRPr="00650C31" w14:paraId="76A0A03A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7F5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F4C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F6D6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42DA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9475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2103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42E3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MARTINA BUMBAK ABRAMOVIĆ, VL. OBRTA "MALIBU"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E157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9C75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OV-6247/2024</w:t>
            </w:r>
          </w:p>
        </w:tc>
      </w:tr>
      <w:tr w:rsidR="00653F9D" w:rsidRPr="00650C31" w14:paraId="72D3A7EF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D28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19E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792F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E556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FA01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8C3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61AB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BANOVAC ANITA VL. OBRTA SIBINIUM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B6DD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1B40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OV-3885/2024</w:t>
            </w:r>
          </w:p>
        </w:tc>
      </w:tr>
      <w:tr w:rsidR="00653F9D" w:rsidRPr="00650C31" w14:paraId="6660D94F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7BA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8B0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3C7A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F628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2CCF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E4BB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A99F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NANJARA IVANA VL. B-INTERIJERI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1A2A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A89B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OV-3228/2024</w:t>
            </w:r>
          </w:p>
        </w:tc>
      </w:tr>
      <w:tr w:rsidR="00653F9D" w:rsidRPr="00650C31" w14:paraId="125EBB4E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AAA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C7C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8806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2B82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0582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082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FF7B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NANJARA IVANA VL. B-INTERIJERI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00E9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D67A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OV-3225/2024</w:t>
            </w:r>
          </w:p>
        </w:tc>
      </w:tr>
      <w:tr w:rsidR="00653F9D" w:rsidRPr="00650C31" w14:paraId="21724631" w14:textId="77777777" w:rsidTr="00B11CA2">
        <w:trPr>
          <w:trHeight w:val="81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44AF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F4D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BB3A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8746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544C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BEE6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54E5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MARTINA BUMBAK ABRAMOVIĆ, VL. OBRTA "MALIBU"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B3B8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8188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OV.6249/2024</w:t>
            </w:r>
          </w:p>
        </w:tc>
      </w:tr>
      <w:tr w:rsidR="00653F9D" w:rsidRPr="00650C31" w14:paraId="0606F7D6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B9A8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157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B10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8D81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62C0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36A7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96A3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BD4E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IVAN ALEKSIĆ, VL. OBRTA KAŽIMIR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3B2D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0541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OV-3174/2024</w:t>
            </w:r>
          </w:p>
        </w:tc>
      </w:tr>
      <w:tr w:rsidR="00653F9D" w:rsidRPr="00650C31" w14:paraId="29D91198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7B6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158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BE4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E17D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56FB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16.10.2024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BACC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16.04.2025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10ED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8.083,40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303D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ELEKTRO MUSTAPIĆ J.D.O.O.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6BEE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Uređenje Ulice sv. Spasa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7349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G/1995/24</w:t>
            </w:r>
          </w:p>
        </w:tc>
      </w:tr>
      <w:tr w:rsidR="00653F9D" w:rsidRPr="00650C31" w14:paraId="024FBC6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C99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56EE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B983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B2DB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617C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0E8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559E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IVAN ALEKSIĆ, VL. OBRTA KAŽIMIR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6FA7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3715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OV-3176/2024</w:t>
            </w:r>
          </w:p>
        </w:tc>
      </w:tr>
      <w:tr w:rsidR="00653F9D" w:rsidRPr="00650C31" w14:paraId="09BEDBB9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A50F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1065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E57E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F409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E9F0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6A64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5E57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BANOVAC SVETINKA  U.O. PUNTIN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18AE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ABD5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OV-6216/2024</w:t>
            </w:r>
          </w:p>
        </w:tc>
      </w:tr>
      <w:tr w:rsidR="00653F9D" w:rsidRPr="00650C31" w14:paraId="65256151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FFA4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09CB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8806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3CA1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28.10.2024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D7F5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A3CE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EB0F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FORTRESS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8187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0AA6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OV-3816/2024</w:t>
            </w:r>
          </w:p>
        </w:tc>
      </w:tr>
      <w:tr w:rsidR="00653F9D" w:rsidRPr="00650C31" w14:paraId="6AFF9D1D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59F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FDA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6780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704B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C194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636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8913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NLA BOAT&amp;SPORT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823D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359F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OV-7852/2024</w:t>
            </w:r>
          </w:p>
        </w:tc>
      </w:tr>
      <w:tr w:rsidR="00653F9D" w:rsidRPr="00650C31" w14:paraId="6B47B260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64C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163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73C0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6C8D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4847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B0D0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445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DC16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GARMA MARIJA VL. LANTERNA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179A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5422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OV-6210/2024</w:t>
            </w:r>
          </w:p>
        </w:tc>
      </w:tr>
      <w:tr w:rsidR="00653F9D" w:rsidRPr="00650C31" w14:paraId="0711B14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EF6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73D3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4A8B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A76B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9F1D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FECB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935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IVONA OŠTRIĆ, VL. OBRTA "LILA"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05D6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B98C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OV-6199/2024</w:t>
            </w:r>
          </w:p>
        </w:tc>
      </w:tr>
      <w:tr w:rsidR="00653F9D" w:rsidRPr="00650C31" w14:paraId="507DF578" w14:textId="77777777" w:rsidTr="00915833">
        <w:trPr>
          <w:trHeight w:val="88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B1BE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4E3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40B7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7ACC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BB65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167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0D9A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KARLA, OBRT ZA UGOSTITELJSTVO, VL. MIRJANA ŠUPERBA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AB04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8D70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OV-3108/2024</w:t>
            </w:r>
          </w:p>
        </w:tc>
      </w:tr>
      <w:tr w:rsidR="00653F9D" w:rsidRPr="00650C31" w14:paraId="098E716E" w14:textId="77777777" w:rsidTr="00B11CA2">
        <w:trPr>
          <w:trHeight w:val="91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D2D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383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8024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C1A0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FA69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7255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A018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MIA MITROVIĆ-MATIĆ VL. OBRTA  "EXPERIENCE ŠIBENIK"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A031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5822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OV-3747/2024</w:t>
            </w:r>
          </w:p>
        </w:tc>
      </w:tr>
      <w:tr w:rsidR="00653F9D" w:rsidRPr="00650C31" w14:paraId="27C79C91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2E0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167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7F3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545C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3C2D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72F4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FAA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5D1A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MITROVIĆ-MATIĆ MARSELA VL. OBRTA "5M"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9C11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1C17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OV-3249/2024</w:t>
            </w:r>
          </w:p>
        </w:tc>
      </w:tr>
      <w:tr w:rsidR="00653F9D" w:rsidRPr="00650C31" w14:paraId="245D7A1C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323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168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D25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9A76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7C77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26.09.2024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B66F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B41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B37A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BURIĆ NENO U.O. AQUA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2301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B03C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OV-2450/2024</w:t>
            </w:r>
          </w:p>
        </w:tc>
      </w:tr>
      <w:tr w:rsidR="00653F9D" w:rsidRPr="00650C31" w14:paraId="1FCF642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2453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F59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AAA6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8B68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FCD0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AFC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B4A6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TUDIĆ D.O.O.-RESTORAN ZLATNA RIBICA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2576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0D88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OV-3762/2024</w:t>
            </w:r>
          </w:p>
        </w:tc>
      </w:tr>
      <w:tr w:rsidR="00653F9D" w:rsidRPr="00650C31" w14:paraId="2439C385" w14:textId="77777777" w:rsidTr="001D7C0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D22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FFC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71DC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E785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B970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D667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1DB4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MRVIĆ MARKO VL. DALMATA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6BF2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160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OV-3107/2024</w:t>
            </w:r>
          </w:p>
        </w:tc>
      </w:tr>
      <w:tr w:rsidR="00653F9D" w:rsidRPr="00650C31" w14:paraId="3F77AFAF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9DF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171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E954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16D0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0942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FE07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7E8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D10A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KLANJČIĆ DRAGICA VL. OBRTA DINO`S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5C4E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04B5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OV-6073/2024</w:t>
            </w:r>
          </w:p>
        </w:tc>
      </w:tr>
      <w:tr w:rsidR="00653F9D" w:rsidRPr="00650C31" w14:paraId="27185C05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AD4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764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A863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ADE1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60AF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88F0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5258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PERAN KRISTINA VL.NIKA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E34D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DF2C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OV-6072/2024</w:t>
            </w:r>
          </w:p>
        </w:tc>
      </w:tr>
      <w:tr w:rsidR="00653F9D" w:rsidRPr="00650C31" w14:paraId="407B8F38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F27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173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F0D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B21E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123B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3FA2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49F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F7CB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ZORČIĆ MARIO VL. OBRTA RENT BY MARIO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07F9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B175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OV-3224/2024</w:t>
            </w:r>
          </w:p>
        </w:tc>
      </w:tr>
      <w:tr w:rsidR="00653F9D" w:rsidRPr="00650C31" w14:paraId="6F5EEA3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221A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A48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E3E6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D0F8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A39B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E7E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3A5D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FILIP NINIĆ, VL. OBRTA "SEA ADRIA RENT"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EE42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48AD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OV-3105/2024</w:t>
            </w:r>
          </w:p>
        </w:tc>
      </w:tr>
      <w:tr w:rsidR="00653F9D" w:rsidRPr="00650C31" w14:paraId="4209FCA6" w14:textId="77777777" w:rsidTr="00915833">
        <w:trPr>
          <w:trHeight w:val="93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C1BD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4FB9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5C78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515F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8388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CD1A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2F7B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KRISTIJAN BURA, VL. OBRTA ŠIBENIK ADVENTURE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6D6D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DC7E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OV-3570/2024</w:t>
            </w:r>
          </w:p>
        </w:tc>
      </w:tr>
      <w:tr w:rsidR="00653F9D" w:rsidRPr="00650C31" w14:paraId="1CC80E2C" w14:textId="77777777" w:rsidTr="00B11CA2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341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0A4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4414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9017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10.04.2024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9B5F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714C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60CA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ĐIR J.D.O.O.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F8EF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CC46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OV-4317/2024</w:t>
            </w:r>
          </w:p>
        </w:tc>
      </w:tr>
      <w:tr w:rsidR="00653F9D" w:rsidRPr="00650C31" w14:paraId="087FB4EF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4648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177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983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A260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22B3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08.04.2024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0D83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6E5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A7CD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EUROCLUB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5020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B94F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OV-5179/2024</w:t>
            </w:r>
          </w:p>
        </w:tc>
      </w:tr>
      <w:tr w:rsidR="00653F9D" w:rsidRPr="00650C31" w14:paraId="0367598B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F47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178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4EB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9CC9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BAE0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11.04.2024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01A3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A5105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3311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KAMP JASENOVO D.O.O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E239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7CCC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OV-4387/2024</w:t>
            </w:r>
          </w:p>
        </w:tc>
      </w:tr>
      <w:tr w:rsidR="00653F9D" w:rsidRPr="00650C31" w14:paraId="669BC9EB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D0E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42F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648F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AA3D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B729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4F96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513C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SLADIĆ JOSIP VL. OBRTA ALFA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4441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4B97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OV-3077/2024</w:t>
            </w:r>
          </w:p>
        </w:tc>
      </w:tr>
      <w:tr w:rsidR="00653F9D" w:rsidRPr="00650C31" w14:paraId="34E4EE50" w14:textId="77777777" w:rsidTr="001D7C0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255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8D2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3692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72F1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7578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03.02.2025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E64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1FEC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SLADIĆ JOSIP VL. OBRTA ALFA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8678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9295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OV-3076/2024</w:t>
            </w:r>
          </w:p>
        </w:tc>
      </w:tr>
      <w:tr w:rsidR="00653F9D" w:rsidRPr="00650C31" w14:paraId="5B0061A0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53D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181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95F9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3F11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456F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9459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192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2093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SLADIĆ JOSIP VL. OBRTA ALFA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9771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9EEF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OV-3075/2024</w:t>
            </w:r>
          </w:p>
        </w:tc>
      </w:tr>
      <w:tr w:rsidR="00653F9D" w:rsidRPr="00650C31" w14:paraId="6ACEE8C7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E1B4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A538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44EB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CC46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7A24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1EC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DF5A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LOVRIĆ MERI U.O. FAUST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7022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997B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OV-3588/2024</w:t>
            </w:r>
          </w:p>
        </w:tc>
      </w:tr>
      <w:tr w:rsidR="00653F9D" w:rsidRPr="00650C31" w14:paraId="5EBBA205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003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183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593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BEDF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500E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0BED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046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1.232,50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1588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SLADIĆ MIHAELA, VL. OBRTA D &amp; K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D52A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9ED2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OV-5968/2024</w:t>
            </w:r>
          </w:p>
        </w:tc>
      </w:tr>
      <w:tr w:rsidR="00653F9D" w:rsidRPr="00650C31" w14:paraId="34761DAB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842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1294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863B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6AA7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7680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EE70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632,50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1D58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SLADIĆ MIHAELA, VL. OBRTA D &amp; K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8872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60CC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OV-5965/2024</w:t>
            </w:r>
          </w:p>
        </w:tc>
      </w:tr>
      <w:tr w:rsidR="00653F9D" w:rsidRPr="00650C31" w14:paraId="487BB588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F30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249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F634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1BF3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181F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AFA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A515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BLACK GINGER D.O.O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074F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3FE3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OV-3726/2024</w:t>
            </w:r>
          </w:p>
        </w:tc>
      </w:tr>
      <w:tr w:rsidR="00653F9D" w:rsidRPr="00650C31" w14:paraId="0AE5382E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F56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73A5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5794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ADE6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2088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F6D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08C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BANOVAC MARIJA U.O. DELFIN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4D79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EE07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OV-3041/2024</w:t>
            </w:r>
          </w:p>
        </w:tc>
      </w:tr>
      <w:tr w:rsidR="00653F9D" w:rsidRPr="00650C31" w14:paraId="05390D74" w14:textId="77777777" w:rsidTr="00B11CA2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8EA3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3D7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B7B5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65C5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07.10.2024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0685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31.03.2026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A90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248.363,65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0507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JUKIĆ-DAM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B116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Energetska obnova zgrade Osnovne škole Petra Krešimira IV. Šibenik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6D2F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459-0200-4590012911</w:t>
            </w:r>
          </w:p>
        </w:tc>
      </w:tr>
      <w:tr w:rsidR="00653F9D" w:rsidRPr="00650C31" w14:paraId="3044F0E3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D10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188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50E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DA99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F7AE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B4F4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42B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4495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ZOO RIBOLOV J.D.O.O.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F05B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B3FA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OV-5864/2024</w:t>
            </w:r>
          </w:p>
        </w:tc>
      </w:tr>
      <w:tr w:rsidR="00653F9D" w:rsidRPr="00650C31" w14:paraId="74328CE4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EF6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4D4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8F32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55F9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0C25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CDC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E8E3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NIKOLINA PILIĆ VL. OBRTA "NIKITA"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31F7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BBEC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OV-3615/2024</w:t>
            </w:r>
          </w:p>
        </w:tc>
      </w:tr>
      <w:tr w:rsidR="00653F9D" w:rsidRPr="00650C31" w14:paraId="1E303D0D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F44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FEFF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6715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7B5F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C422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3D85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E941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NIKŠA JUKIĆ VL. OBRTA "JUKA"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2EE5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F941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OV-3611/2024</w:t>
            </w:r>
          </w:p>
        </w:tc>
      </w:tr>
      <w:tr w:rsidR="00653F9D" w:rsidRPr="00650C31" w14:paraId="1FC22259" w14:textId="77777777" w:rsidTr="001D7C0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2CC4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38E3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4C12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3E7D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1ECB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DDA6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10E9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KATARINA RAJČIĆ VL. OBRTA MALI VIGANJ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A405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29F3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OV-2986/2024</w:t>
            </w:r>
          </w:p>
        </w:tc>
      </w:tr>
      <w:tr w:rsidR="00653F9D" w:rsidRPr="00650C31" w14:paraId="2A46D0EE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C7A5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06F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A3E9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F13A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0978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C49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F0D8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MARTINA ŠUMERA VL. OBRTA "ĐIR"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6AA8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865D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OV-3367/2024</w:t>
            </w:r>
          </w:p>
        </w:tc>
      </w:tr>
      <w:tr w:rsidR="00653F9D" w:rsidRPr="00650C31" w14:paraId="4100A12E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9F14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193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3C0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B2B7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F5A4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7652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8F2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4E30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BANOVAC ANITA U.O.BALTT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56A8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50D6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OV-3195/2024</w:t>
            </w:r>
          </w:p>
        </w:tc>
      </w:tr>
      <w:tr w:rsidR="00653F9D" w:rsidRPr="00650C31" w14:paraId="2D06E005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3D5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25EC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B54F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7124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5B88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522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EBCE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BANOVAC TOMISLAV VL. OBRTA BALTT NAUTICA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2A0A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9BDE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OV-3143/2024</w:t>
            </w:r>
          </w:p>
        </w:tc>
      </w:tr>
      <w:tr w:rsidR="00653F9D" w:rsidRPr="00650C31" w14:paraId="7CB924B5" w14:textId="77777777" w:rsidTr="00915833">
        <w:trPr>
          <w:trHeight w:val="94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F3E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51DA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FC04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01C2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466C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722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03E6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UGOSTITELJSKI OBRT "MORE", VL. ADEMI MUHAMMED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6AF0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5E04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OV-6402/2024</w:t>
            </w:r>
          </w:p>
        </w:tc>
      </w:tr>
      <w:tr w:rsidR="00653F9D" w:rsidRPr="00650C31" w14:paraId="29A2976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20C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30D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F351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4DD5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D3E7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EA2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468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MOROVIĆ MIRO, VL. OBRTA "KATARINA"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EDF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B0A2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OV-3349/2024</w:t>
            </w:r>
          </w:p>
        </w:tc>
      </w:tr>
      <w:tr w:rsidR="00653F9D" w:rsidRPr="00650C31" w14:paraId="27B9C770" w14:textId="77777777" w:rsidTr="00B11CA2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F44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1C6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A04A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1FF1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5216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326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B8C0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BEG FRANE, VL. OBRTA BEG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7383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469B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OV-3235/2024</w:t>
            </w:r>
          </w:p>
        </w:tc>
      </w:tr>
      <w:tr w:rsidR="00653F9D" w:rsidRPr="00650C31" w14:paraId="1F4C80A1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E1B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198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2FA2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35C2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2D73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69E9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B3C6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0520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BEG FRANE, VL. OBRTA BEG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798A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745C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OV-3234/2024</w:t>
            </w:r>
          </w:p>
        </w:tc>
      </w:tr>
      <w:tr w:rsidR="00653F9D" w:rsidRPr="00650C31" w14:paraId="03C12D92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6B6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B3E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B4C9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5E70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D4E9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CD2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7F46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RADEKA ŽARKO U.O.MINI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861D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E856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OV-3345/2024</w:t>
            </w:r>
          </w:p>
        </w:tc>
      </w:tr>
      <w:tr w:rsidR="00653F9D" w:rsidRPr="00650C31" w14:paraId="41416CC7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DE96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99B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9BD8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8C40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50E3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483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F9B8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SLADOLJEV ZRINSKI I KARINA BAREŠA VL.OBRTA LOLA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E8EB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6DCC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OV-4031/2024</w:t>
            </w:r>
          </w:p>
        </w:tc>
      </w:tr>
      <w:tr w:rsidR="00653F9D" w:rsidRPr="00650C31" w14:paraId="1C202E86" w14:textId="77777777" w:rsidTr="001D7C0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F30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FF4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1E3B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9C1D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D3CB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8DB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ECA5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SLADOLJEV ZRINSKI I KARINA BAREŠA VL.OBRTA LOLA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656C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C204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OV-4032/2024</w:t>
            </w:r>
          </w:p>
        </w:tc>
      </w:tr>
      <w:tr w:rsidR="00653F9D" w:rsidRPr="00650C31" w14:paraId="7B60F91B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8A8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E0D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2623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FA3F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2F4F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136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D540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JOZEF I ANTON J.D.O.O.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E01B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57E0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OV-3349/2024</w:t>
            </w:r>
          </w:p>
        </w:tc>
      </w:tr>
      <w:tr w:rsidR="00653F9D" w:rsidRPr="00650C31" w14:paraId="2138E262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78D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203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5D00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9B8E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6C65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3C45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CAB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0C68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JOZEF I ANTON J.D.O.O.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C8F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3F13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OV-3348/2024</w:t>
            </w:r>
          </w:p>
        </w:tc>
      </w:tr>
      <w:tr w:rsidR="00653F9D" w:rsidRPr="00650C31" w14:paraId="588CD766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8D9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9D7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6858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D399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03.06.2024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78D3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F00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4810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IVANA LUŠA VL. OBRTA "TWINS"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7A10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919B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OV-1/2024</w:t>
            </w:r>
          </w:p>
        </w:tc>
      </w:tr>
      <w:tr w:rsidR="00653F9D" w:rsidRPr="00650C31" w14:paraId="53BB57A4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544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C53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FE3F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A05B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984F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930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891C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UO MARTA KNEZ JELENA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DE43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84EF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OV-3715/2024</w:t>
            </w:r>
          </w:p>
        </w:tc>
      </w:tr>
      <w:tr w:rsidR="00653F9D" w:rsidRPr="00650C31" w14:paraId="3C8B104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019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2E4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D83D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77B6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56C3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5765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A955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DOMIĆ EMIL  U.O. DOMINO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0165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65C2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OV-4007/2024</w:t>
            </w:r>
          </w:p>
        </w:tc>
      </w:tr>
      <w:tr w:rsidR="00653F9D" w:rsidRPr="00650C31" w14:paraId="15814CAC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424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DEF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8412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97C5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5094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B3B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A662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DOMIĆ EMIL  U.O. DOMINO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E436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DBB9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OV-4008/2024</w:t>
            </w:r>
          </w:p>
        </w:tc>
      </w:tr>
      <w:tr w:rsidR="00653F9D" w:rsidRPr="00650C31" w14:paraId="7A26077A" w14:textId="77777777" w:rsidTr="00B11CA2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0F4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7B8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A98C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2F75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856B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2AF1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33F8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MRDEŽA MARIJANA VL. OBRTA "INCA"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8C66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1402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OV-6353/2024</w:t>
            </w:r>
          </w:p>
        </w:tc>
      </w:tr>
      <w:tr w:rsidR="00653F9D" w:rsidRPr="00650C31" w14:paraId="43B9164E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DD3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209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5CA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AEAF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5775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16FB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E6F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8644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RADOVČIĆ SLAVEN, UG. OBRT "NEPTUN"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B047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7A7B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OV-3324/2024</w:t>
            </w:r>
          </w:p>
        </w:tc>
      </w:tr>
      <w:tr w:rsidR="00653F9D" w:rsidRPr="00650C31" w14:paraId="735ED684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9827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F81D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5418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F3D1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6A66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35C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DD8E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CRNICA VICE U.O.FERAL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6E5F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0281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OV-6355/2024</w:t>
            </w:r>
          </w:p>
        </w:tc>
      </w:tr>
      <w:tr w:rsidR="00653F9D" w:rsidRPr="00650C31" w14:paraId="6B0BFAB3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6FD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E4D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506B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027D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5899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7D4B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F4E0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JOSIP BAČELIĆ VL. OBRTA "BAX"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1181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54B7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OV-6429/2024</w:t>
            </w:r>
          </w:p>
        </w:tc>
      </w:tr>
      <w:tr w:rsidR="00653F9D" w:rsidRPr="00650C31" w14:paraId="18DC8DDF" w14:textId="77777777" w:rsidTr="001D7C0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D9E4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464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E1F1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C3EA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D53F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A11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1D27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ZEN MOTOR BOAT CHARTER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39EB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C552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OV-3271/2024</w:t>
            </w:r>
          </w:p>
        </w:tc>
      </w:tr>
      <w:tr w:rsidR="00653F9D" w:rsidRPr="00650C31" w14:paraId="5DF58538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546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213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4D6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F918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DC0B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7889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089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25D1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ADRIATIC AURA J.D.O.O.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B3BD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2745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OV-6424/2024</w:t>
            </w:r>
          </w:p>
        </w:tc>
      </w:tr>
      <w:tr w:rsidR="00653F9D" w:rsidRPr="00650C31" w14:paraId="3D8A8943" w14:textId="77777777" w:rsidTr="001D7C0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492D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A96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9F06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9197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2563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B5C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5654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RADOVČIĆ SLAVICA VL. OBRTA "CVITA"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BEDB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AC4B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OV-3967/2024</w:t>
            </w:r>
          </w:p>
        </w:tc>
      </w:tr>
      <w:tr w:rsidR="00653F9D" w:rsidRPr="00650C31" w14:paraId="1A5D316B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099D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215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D5E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F8C6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A3FE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3789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C8EB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6CDD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RADOVČIĆ SLAVICA VL. OBRTA "CVITA"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29AB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6963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OV-3966/2024</w:t>
            </w:r>
          </w:p>
        </w:tc>
      </w:tr>
      <w:tr w:rsidR="00653F9D" w:rsidRPr="00650C31" w14:paraId="7167DE7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984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6F34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F690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BCAB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BA9C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7AE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1E06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CRNICA MIRJANA U.O. RIVA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B282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17F9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OV-3282/2024</w:t>
            </w:r>
          </w:p>
        </w:tc>
      </w:tr>
      <w:tr w:rsidR="00653F9D" w:rsidRPr="00650C31" w14:paraId="15D120E8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D16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345B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732C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41BA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6300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CA21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3B66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U.O.BAZEN VL. RAK STIPE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A84E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8B3A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OV-6426/2024</w:t>
            </w:r>
          </w:p>
        </w:tc>
      </w:tr>
      <w:tr w:rsidR="00653F9D" w:rsidRPr="00650C31" w14:paraId="435CC86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14D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243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D4C7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B0AA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02.04.2024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3B26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0E0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454A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MARINOV PAŠKO VL. NORMA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034E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B530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OV-2224/2024</w:t>
            </w:r>
          </w:p>
        </w:tc>
      </w:tr>
      <w:tr w:rsidR="00653F9D" w:rsidRPr="00650C31" w14:paraId="49FC571E" w14:textId="77777777" w:rsidTr="00B11CA2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D16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0738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C83C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7D6D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A9BE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A890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E664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CURAVIĆ BOŽANKA VL. U.O. KAPELICA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6234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36BD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OV-6395/2024</w:t>
            </w:r>
          </w:p>
        </w:tc>
      </w:tr>
      <w:tr w:rsidR="00653F9D" w:rsidRPr="00650C31" w14:paraId="039FE1DC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6EF1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220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335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1D00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739B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E2E1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32D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7BBF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TRUTIN DRAGAN VL. OBRTA "TDM NEKRETNINE"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4079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32F0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OV-3307/2024</w:t>
            </w:r>
          </w:p>
        </w:tc>
      </w:tr>
      <w:tr w:rsidR="00653F9D" w:rsidRPr="00650C31" w14:paraId="5BB9B2E6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6A5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221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9F5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2941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91AD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03.06.2024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88A9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C74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29AA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BANOVAC LOVRE  U.O. JOKER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3F62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7D9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OV-26/2024</w:t>
            </w:r>
          </w:p>
        </w:tc>
      </w:tr>
      <w:tr w:rsidR="00653F9D" w:rsidRPr="00650C31" w14:paraId="3C2D416B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08A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5EC7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DB6E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E606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5613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DA0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CA81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SVIRČIĆ TONI UO SUNCE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9813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F661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OV-31/2024</w:t>
            </w:r>
          </w:p>
        </w:tc>
      </w:tr>
      <w:tr w:rsidR="00653F9D" w:rsidRPr="00650C31" w14:paraId="7F3C9498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84B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7D21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4E77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FE7B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A2A0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5B3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AAB7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ŠANTAREL J.D.O.O.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FF30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C343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OV-4050/2024</w:t>
            </w:r>
          </w:p>
        </w:tc>
      </w:tr>
      <w:tr w:rsidR="00653F9D" w:rsidRPr="00650C31" w14:paraId="7E9149F8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914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B5E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0E40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82E6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984D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A9235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7F47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RAMADANI RUŠAN, VL. OBRTA "JADRIJA"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B353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4E4F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OV-4935/2024</w:t>
            </w:r>
          </w:p>
        </w:tc>
      </w:tr>
      <w:tr w:rsidR="00653F9D" w:rsidRPr="00650C31" w14:paraId="59D492F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B8A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181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5FFE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6316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04.07.2024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328D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B9A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6C57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TANFARA ANTE I JOSIP VULETIĆ VL. OBRTA PLAŽA BAR PRESTIGE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13E3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DA16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OV-1329/2024</w:t>
            </w:r>
          </w:p>
        </w:tc>
      </w:tr>
      <w:tr w:rsidR="00653F9D" w:rsidRPr="00650C31" w14:paraId="0C272B8A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560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9F1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2DB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59C5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01.07.2024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B28C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CB4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AA92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GOVIĆ JOSIP  U.O. SAN MARCO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8E30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AB96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OV-4037/2024</w:t>
            </w:r>
          </w:p>
        </w:tc>
      </w:tr>
      <w:tr w:rsidR="00653F9D" w:rsidRPr="00650C31" w14:paraId="0FABBFF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0A8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A14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8CCE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A797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01.07.2024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37EA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FEF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B3C2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GOVIĆ JOSIP  U.O. SAN MARCO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F3F4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BF0A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OV-4035//2024</w:t>
            </w:r>
          </w:p>
        </w:tc>
      </w:tr>
      <w:tr w:rsidR="00653F9D" w:rsidRPr="00650C31" w14:paraId="7FEDB79D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007E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CD47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0542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9B53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AA0E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A8A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53BD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TRAMPULIN J.D.O.O.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5051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10B5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OV-4646/2024</w:t>
            </w:r>
          </w:p>
        </w:tc>
      </w:tr>
      <w:tr w:rsidR="00653F9D" w:rsidRPr="00650C31" w14:paraId="3BFC41A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9F12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54D6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6E89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4EA7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25.06.2024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32D9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142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AEFE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STIL USLUGE D.O.O.LOZOVAC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1ED4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7678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OV-4672/2024</w:t>
            </w:r>
          </w:p>
        </w:tc>
      </w:tr>
      <w:tr w:rsidR="00653F9D" w:rsidRPr="00650C31" w14:paraId="2A0F5E6A" w14:textId="77777777" w:rsidTr="00B11CA2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445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789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7775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B346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25.06.2024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72D4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34B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1341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STIL USLUGE D.O.O.LOZOVAC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832B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F7B7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OV-4671/2024</w:t>
            </w:r>
          </w:p>
        </w:tc>
      </w:tr>
      <w:tr w:rsidR="00653F9D" w:rsidRPr="00650C31" w14:paraId="66F6AD43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5E37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231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4601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62E1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3E26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25.06.2024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086E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C8F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2B54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STARI RIBAR J.D.O.O.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0578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BAD5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OV-3814/2024</w:t>
            </w:r>
          </w:p>
        </w:tc>
      </w:tr>
      <w:tr w:rsidR="00653F9D" w:rsidRPr="00650C31" w14:paraId="61A81D34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1D36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18F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FE58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4E9B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05.06.2024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71FD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D7FC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CCF9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BAČELIĆ-GRGIĆ MARIJA VL.OBRT "ŠIME"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582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6286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OV-3410/2024</w:t>
            </w:r>
          </w:p>
        </w:tc>
      </w:tr>
      <w:tr w:rsidR="00653F9D" w:rsidRPr="00650C31" w14:paraId="1ACB0B4E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396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89C6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60AA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317F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AFEC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DCE6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4D7C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BAČELIĆ-GRGIĆ MARIJA VL.OBRT "ŠIME"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7DA1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79A6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OV-3405/2024</w:t>
            </w:r>
          </w:p>
        </w:tc>
      </w:tr>
      <w:tr w:rsidR="00653F9D" w:rsidRPr="00650C31" w14:paraId="60ABB8AA" w14:textId="77777777" w:rsidTr="0018679A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777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F38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4DC2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EE15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8B02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F23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E67C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BAČELIĆ-GRGIĆ MARIJA VL.OBRT "ŠIME"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0D6F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2F9F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OV-3408/2024</w:t>
            </w:r>
          </w:p>
        </w:tc>
      </w:tr>
      <w:tr w:rsidR="00653F9D" w:rsidRPr="00650C31" w14:paraId="74659C1A" w14:textId="77777777" w:rsidTr="0018679A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465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235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901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767F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C75F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03.06.2024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6CC5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9FB3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8915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ENION J.D.O.O.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C1D8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4BD7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OV-4045/2024</w:t>
            </w:r>
          </w:p>
        </w:tc>
      </w:tr>
      <w:tr w:rsidR="00653F9D" w:rsidRPr="00650C31" w14:paraId="06E590FF" w14:textId="77777777" w:rsidTr="0018679A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286D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71A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1C5E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1F06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0962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E38B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3257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KOD KOSE J.D.O.O.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2182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5980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OV-6398/2024</w:t>
            </w:r>
          </w:p>
        </w:tc>
      </w:tr>
      <w:tr w:rsidR="00653F9D" w:rsidRPr="00650C31" w14:paraId="32D61E56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83B5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3A2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B34E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9096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AE14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13C5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5478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DEI LUX J.D.O.O.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6B3A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6054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OV-5860/2024</w:t>
            </w:r>
          </w:p>
        </w:tc>
      </w:tr>
      <w:tr w:rsidR="00653F9D" w:rsidRPr="00650C31" w14:paraId="25F4164F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880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7CF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0C6D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8B9D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07.10.2024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D31A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6023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00D8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GARMA MARIO VL. OBRTA MG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42FE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Ugovor o koncesiji za obavljanje dimnjačarskih usluga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DFF9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OV-5412/2024</w:t>
            </w:r>
          </w:p>
        </w:tc>
      </w:tr>
      <w:tr w:rsidR="00653F9D" w:rsidRPr="00650C31" w14:paraId="024ADD02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9A3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1B8D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D60D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98D5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13.11.2024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0565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24.10.2026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E0F1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3.832,31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6C9D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RELIANCE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B06B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Sanacija konstrukcije zgrade zatvorenog bazena ŠC Ljubica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D75B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4101169797</w:t>
            </w:r>
          </w:p>
        </w:tc>
      </w:tr>
      <w:tr w:rsidR="00653F9D" w:rsidRPr="00650C31" w14:paraId="0E250C95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D472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908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664C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6360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29.11.2024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3D32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15.11.2026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8D5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6.697,12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69E6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KING ICT D.O.O., ZAGREB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7E2B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Implementacija sustava video nadzora javnih površina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20FC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562506</w:t>
            </w:r>
          </w:p>
        </w:tc>
      </w:tr>
      <w:tr w:rsidR="00653F9D" w:rsidRPr="00650C31" w14:paraId="67E76B84" w14:textId="77777777" w:rsidTr="00B11CA2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733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E81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739D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26FC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27.11.2024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7F9F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07.07.2025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E5C0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95.483,68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DD28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KING ICT D.O.O., ZAGREB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1B99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Implementacija sustava video nadzora javnih površina KLASA: 406-01/20-02/14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9B31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562410</w:t>
            </w:r>
          </w:p>
        </w:tc>
      </w:tr>
      <w:tr w:rsidR="00653F9D" w:rsidRPr="00650C31" w14:paraId="7C65C82A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86B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242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D33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3389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0179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597A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31.12.2029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CA6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248.850,00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D425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METAL PRODUKT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5CFE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UGOVOR- ZEMLJIŠTE PODI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6A14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OV-4587/2023</w:t>
            </w:r>
          </w:p>
        </w:tc>
      </w:tr>
      <w:tr w:rsidR="00653F9D" w:rsidRPr="00650C31" w14:paraId="532A5BFC" w14:textId="77777777" w:rsidTr="00B11CA2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F19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243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EAE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D3AF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D2B9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F244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16.05.2027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073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150.000,00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0DA9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ELEKTRO-AB, VL.BURA ANTE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F7D8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 PODI KČ.BR.1306/173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F31E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OV-3565/2024</w:t>
            </w:r>
          </w:p>
        </w:tc>
      </w:tr>
      <w:tr w:rsidR="00653F9D" w:rsidRPr="00650C31" w14:paraId="07C4ECA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7B00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FD4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7423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54B9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2D95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16.05.2027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8E2D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150.000,00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3B5E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ELEKTRO-AB, VL.BURA ANTE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5A67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 PODI KČ.BR. 1306/173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1389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OV-3566/2024</w:t>
            </w:r>
          </w:p>
        </w:tc>
      </w:tr>
      <w:tr w:rsidR="00653F9D" w:rsidRPr="00650C31" w14:paraId="36DE2704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65B9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82C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ACF3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D05D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5E92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C500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87B8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TRUTIN DRAGAN VL. OBRTA "TDM NEKRETNINE"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88EF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0684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OV-3309/2024</w:t>
            </w:r>
          </w:p>
        </w:tc>
      </w:tr>
    </w:tbl>
    <w:p w14:paraId="2036A785" w14:textId="77777777" w:rsidR="00B11CA2" w:rsidRDefault="00B11CA2" w:rsidP="000F202A">
      <w:pPr>
        <w:rPr>
          <w:bCs/>
          <w:iCs/>
          <w:sz w:val="28"/>
          <w:szCs w:val="28"/>
          <w:u w:val="single"/>
          <w:lang w:val="pl-PL"/>
        </w:rPr>
      </w:pPr>
    </w:p>
    <w:p w14:paraId="0EC8EF43" w14:textId="77777777" w:rsidR="00B11CA2" w:rsidRDefault="00B11CA2" w:rsidP="000F202A">
      <w:pPr>
        <w:rPr>
          <w:bCs/>
          <w:iCs/>
          <w:sz w:val="28"/>
          <w:szCs w:val="28"/>
          <w:u w:val="single"/>
          <w:lang w:val="pl-PL"/>
        </w:rPr>
      </w:pPr>
    </w:p>
    <w:p w14:paraId="1B473461" w14:textId="6BC56537" w:rsidR="000F202A" w:rsidRDefault="000F202A" w:rsidP="000F202A">
      <w:pPr>
        <w:rPr>
          <w:bCs/>
          <w:iCs/>
          <w:sz w:val="28"/>
          <w:szCs w:val="28"/>
          <w:u w:val="single"/>
          <w:lang w:val="pl-PL"/>
        </w:rPr>
      </w:pPr>
      <w:r>
        <w:rPr>
          <w:bCs/>
          <w:iCs/>
          <w:sz w:val="28"/>
          <w:szCs w:val="28"/>
          <w:u w:val="single"/>
          <w:lang w:val="pl-PL"/>
        </w:rPr>
        <w:t>MUZEJ GRADA ŠIBENIKA</w:t>
      </w:r>
    </w:p>
    <w:p w14:paraId="15B135B2" w14:textId="77777777" w:rsidR="000F202A" w:rsidRDefault="000F202A" w:rsidP="000F202A">
      <w:pPr>
        <w:rPr>
          <w:bCs/>
          <w:iCs/>
          <w:sz w:val="28"/>
          <w:szCs w:val="28"/>
          <w:u w:val="single"/>
          <w:lang w:val="pl-PL"/>
        </w:rPr>
      </w:pPr>
    </w:p>
    <w:p w14:paraId="4A65B9F1" w14:textId="77777777" w:rsidR="000F202A" w:rsidRPr="00034588" w:rsidRDefault="000F202A" w:rsidP="000F202A">
      <w:pPr>
        <w:pStyle w:val="Odlomakpopisa"/>
        <w:ind w:left="0"/>
        <w:rPr>
          <w:color w:val="5B9BD5" w:themeColor="accent5"/>
        </w:rPr>
      </w:pPr>
    </w:p>
    <w:p w14:paraId="3B9B28F2" w14:textId="77777777" w:rsidR="000F202A" w:rsidRDefault="000F202A" w:rsidP="000F202A">
      <w:pPr>
        <w:pStyle w:val="Odlomakpopisa"/>
        <w:ind w:left="0"/>
      </w:pPr>
    </w:p>
    <w:tbl>
      <w:tblPr>
        <w:tblW w:w="1360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548"/>
        <w:gridCol w:w="1428"/>
        <w:gridCol w:w="1390"/>
        <w:gridCol w:w="1109"/>
        <w:gridCol w:w="1471"/>
        <w:gridCol w:w="1014"/>
        <w:gridCol w:w="1275"/>
        <w:gridCol w:w="3664"/>
      </w:tblGrid>
      <w:tr w:rsidR="000F202A" w:rsidRPr="0082409B" w14:paraId="5CBAEDE1" w14:textId="77777777" w:rsidTr="00DA3978">
        <w:trPr>
          <w:trHeight w:val="8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8FF3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Red.br.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346B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DATUM JAMSTVA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D039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INSTRUMENT OSIGURANJA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1584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IZNOS PRIMLJENOG JAMSTVA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37A2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DAVATELJ JAMSTVA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EAB1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NAMJENA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3B8D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BROJ UGOVORA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735B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ROK VAŽENJA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2974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PREDMET UGOVORA</w:t>
            </w:r>
          </w:p>
        </w:tc>
      </w:tr>
      <w:tr w:rsidR="000F202A" w:rsidRPr="0082409B" w14:paraId="3E9CF26C" w14:textId="77777777" w:rsidTr="00DA3978">
        <w:trPr>
          <w:trHeight w:val="8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A710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BE86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13.05.2013.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C684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        OV-4382/13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7365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C16E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U.O. MOCA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8DB2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Zakupnina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E5B8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NEMA                       (</w:t>
            </w:r>
            <w:proofErr w:type="spellStart"/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Ur</w:t>
            </w:r>
            <w:proofErr w:type="spellEnd"/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. Br. 89-1/20)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87A8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NEMA              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FA45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Zakup poslovnog prostora</w:t>
            </w:r>
          </w:p>
        </w:tc>
      </w:tr>
      <w:tr w:rsidR="000F202A" w:rsidRPr="0082409B" w14:paraId="0A21D4D4" w14:textId="77777777" w:rsidTr="00DA3978">
        <w:trPr>
          <w:trHeight w:val="13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EC68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1D15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05.12.2023.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9D86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</w:t>
            </w:r>
          </w:p>
          <w:p w14:paraId="4975F0ED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OV-7506/2023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865E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1.000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AEEB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ELEKTRO TONI d.o.o.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675C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Otklanjanje nedostataka u jamstvenom roku za "Stalni postav"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DCCE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NEMA                       (</w:t>
            </w:r>
            <w:proofErr w:type="spellStart"/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Ur</w:t>
            </w:r>
            <w:proofErr w:type="spellEnd"/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. Br. 2182-1-70/23-6)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C75E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05.12.2025.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36CA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Isporuka rasvjete za "Stalni postav"-III. faza</w:t>
            </w:r>
          </w:p>
        </w:tc>
      </w:tr>
      <w:tr w:rsidR="000F202A" w:rsidRPr="0082409B" w14:paraId="363D588B" w14:textId="77777777" w:rsidTr="00DA3978">
        <w:trPr>
          <w:trHeight w:val="13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E7CCA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3.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63EEE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05.12.2023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8F95D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</w:t>
            </w:r>
          </w:p>
          <w:p w14:paraId="43235ADF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OV-7507/2023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2010B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2.000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EC947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ELEKTRO TONI d.o.o.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C912B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Otklanjanje nedostataka u jamstvenom roku za "Stalni postav"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9F970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NEMA                       (</w:t>
            </w:r>
            <w:proofErr w:type="spellStart"/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Ur</w:t>
            </w:r>
            <w:proofErr w:type="spellEnd"/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. Br. 2182-1-70/23-6)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2F6DC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05.12.2025.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201A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Isporuka rasvjete za "Stalni postav"-III. faza</w:t>
            </w:r>
          </w:p>
        </w:tc>
      </w:tr>
      <w:tr w:rsidR="000F202A" w:rsidRPr="0082409B" w14:paraId="510230BC" w14:textId="77777777" w:rsidTr="00DA3978">
        <w:trPr>
          <w:trHeight w:val="14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A90D4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4.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30807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18.12.2023.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7EDC7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 OV-7779/2023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C13D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3.000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701BF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SISTEM d.o.o.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AEC42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Otklanjanje nedostataka u jamstvenom roku za "Stalni postav"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65ACC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NEMA                       (</w:t>
            </w:r>
            <w:proofErr w:type="spellStart"/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Ur</w:t>
            </w:r>
            <w:proofErr w:type="spellEnd"/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. Br. 2182-1-70/23-6)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60E23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18.12.2025.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9403D" w14:textId="77777777" w:rsidR="000F202A" w:rsidRPr="0082409B" w:rsidRDefault="000F202A" w:rsidP="00DA3978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82409B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Nabava vitrina za Stalni postav-III. faza</w:t>
            </w:r>
          </w:p>
        </w:tc>
      </w:tr>
    </w:tbl>
    <w:p w14:paraId="7DE4FDB5" w14:textId="77777777" w:rsidR="000F202A" w:rsidRDefault="000F202A" w:rsidP="000F202A">
      <w:pPr>
        <w:rPr>
          <w:b w:val="0"/>
          <w:iCs/>
          <w:szCs w:val="24"/>
        </w:rPr>
      </w:pPr>
    </w:p>
    <w:p w14:paraId="5D34EC37" w14:textId="77777777" w:rsidR="000F202A" w:rsidRDefault="000F202A" w:rsidP="000F202A">
      <w:pPr>
        <w:rPr>
          <w:b w:val="0"/>
          <w:iCs/>
          <w:szCs w:val="24"/>
          <w:u w:val="single"/>
        </w:rPr>
      </w:pPr>
    </w:p>
    <w:p w14:paraId="7A6256EE" w14:textId="77777777" w:rsidR="00A909B3" w:rsidRDefault="00A909B3" w:rsidP="000F202A">
      <w:pPr>
        <w:rPr>
          <w:b w:val="0"/>
          <w:iCs/>
          <w:szCs w:val="24"/>
          <w:u w:val="single"/>
        </w:rPr>
      </w:pPr>
    </w:p>
    <w:p w14:paraId="0C53FB15" w14:textId="77777777" w:rsidR="00A909B3" w:rsidRDefault="00A909B3" w:rsidP="000F202A">
      <w:pPr>
        <w:rPr>
          <w:b w:val="0"/>
          <w:iCs/>
          <w:szCs w:val="24"/>
          <w:u w:val="single"/>
        </w:rPr>
      </w:pPr>
    </w:p>
    <w:p w14:paraId="3D8422C4" w14:textId="77777777" w:rsidR="00A909B3" w:rsidRDefault="00A909B3" w:rsidP="000F202A">
      <w:pPr>
        <w:rPr>
          <w:b w:val="0"/>
          <w:iCs/>
          <w:szCs w:val="24"/>
          <w:u w:val="single"/>
        </w:rPr>
      </w:pPr>
    </w:p>
    <w:p w14:paraId="742A1062" w14:textId="77777777" w:rsidR="00A909B3" w:rsidRDefault="00A909B3" w:rsidP="000F202A">
      <w:pPr>
        <w:rPr>
          <w:b w:val="0"/>
          <w:iCs/>
          <w:szCs w:val="24"/>
          <w:u w:val="single"/>
        </w:rPr>
      </w:pPr>
    </w:p>
    <w:p w14:paraId="4158C709" w14:textId="77777777" w:rsidR="00A909B3" w:rsidRDefault="00A909B3" w:rsidP="000F202A">
      <w:pPr>
        <w:rPr>
          <w:b w:val="0"/>
          <w:iCs/>
          <w:szCs w:val="24"/>
          <w:u w:val="single"/>
        </w:rPr>
      </w:pPr>
    </w:p>
    <w:p w14:paraId="5E9E5C01" w14:textId="77777777" w:rsidR="00A909B3" w:rsidRDefault="00A909B3" w:rsidP="000F202A">
      <w:pPr>
        <w:rPr>
          <w:b w:val="0"/>
          <w:iCs/>
          <w:szCs w:val="24"/>
          <w:u w:val="single"/>
        </w:rPr>
      </w:pPr>
    </w:p>
    <w:p w14:paraId="37E717D8" w14:textId="77777777" w:rsidR="00A909B3" w:rsidRDefault="00A909B3" w:rsidP="000F202A">
      <w:pPr>
        <w:rPr>
          <w:b w:val="0"/>
          <w:iCs/>
          <w:szCs w:val="24"/>
          <w:u w:val="single"/>
        </w:rPr>
      </w:pPr>
    </w:p>
    <w:p w14:paraId="592E1BC9" w14:textId="77777777" w:rsidR="00A909B3" w:rsidRDefault="00A909B3" w:rsidP="000F202A">
      <w:pPr>
        <w:rPr>
          <w:b w:val="0"/>
          <w:iCs/>
          <w:szCs w:val="24"/>
          <w:u w:val="single"/>
        </w:rPr>
      </w:pPr>
    </w:p>
    <w:p w14:paraId="1076C0AE" w14:textId="77777777" w:rsidR="00A909B3" w:rsidRDefault="00A909B3" w:rsidP="000F202A">
      <w:pPr>
        <w:rPr>
          <w:b w:val="0"/>
          <w:iCs/>
          <w:szCs w:val="24"/>
          <w:u w:val="single"/>
        </w:rPr>
      </w:pPr>
    </w:p>
    <w:p w14:paraId="3A194C0E" w14:textId="77777777" w:rsidR="00A909B3" w:rsidRDefault="00A909B3" w:rsidP="000F202A">
      <w:pPr>
        <w:rPr>
          <w:b w:val="0"/>
          <w:iCs/>
          <w:szCs w:val="24"/>
          <w:u w:val="single"/>
        </w:rPr>
      </w:pPr>
    </w:p>
    <w:p w14:paraId="3EDE41B1" w14:textId="77777777" w:rsidR="00A909B3" w:rsidRDefault="00A909B3" w:rsidP="000F202A">
      <w:pPr>
        <w:rPr>
          <w:b w:val="0"/>
          <w:iCs/>
          <w:szCs w:val="24"/>
          <w:u w:val="single"/>
        </w:rPr>
      </w:pPr>
    </w:p>
    <w:p w14:paraId="3FC55AC8" w14:textId="77777777" w:rsidR="00A909B3" w:rsidRDefault="00A909B3" w:rsidP="000F202A">
      <w:pPr>
        <w:rPr>
          <w:b w:val="0"/>
          <w:iCs/>
          <w:szCs w:val="24"/>
          <w:u w:val="single"/>
        </w:rPr>
      </w:pPr>
    </w:p>
    <w:p w14:paraId="3D09B2CC" w14:textId="77777777" w:rsidR="00A909B3" w:rsidRDefault="00A909B3" w:rsidP="000F202A">
      <w:pPr>
        <w:rPr>
          <w:b w:val="0"/>
          <w:iCs/>
          <w:szCs w:val="24"/>
          <w:u w:val="single"/>
        </w:rPr>
      </w:pPr>
    </w:p>
    <w:p w14:paraId="4D367017" w14:textId="77777777" w:rsidR="00A909B3" w:rsidRDefault="00A909B3" w:rsidP="000F202A">
      <w:pPr>
        <w:rPr>
          <w:b w:val="0"/>
          <w:iCs/>
          <w:szCs w:val="24"/>
          <w:u w:val="single"/>
        </w:rPr>
      </w:pPr>
    </w:p>
    <w:p w14:paraId="75FFEFB8" w14:textId="77777777" w:rsidR="00B11CA2" w:rsidRDefault="00B11CA2" w:rsidP="000F202A">
      <w:pPr>
        <w:rPr>
          <w:b w:val="0"/>
          <w:iCs/>
          <w:szCs w:val="24"/>
          <w:u w:val="single"/>
        </w:rPr>
      </w:pPr>
    </w:p>
    <w:p w14:paraId="07BFE788" w14:textId="77777777" w:rsidR="00B11CA2" w:rsidRPr="00B068B4" w:rsidRDefault="00B11CA2" w:rsidP="000F202A">
      <w:pPr>
        <w:rPr>
          <w:b w:val="0"/>
          <w:iCs/>
          <w:szCs w:val="24"/>
          <w:u w:val="single"/>
        </w:rPr>
      </w:pPr>
    </w:p>
    <w:p w14:paraId="5256F0E4" w14:textId="5EE0EF57" w:rsidR="000F202A" w:rsidRDefault="000F202A" w:rsidP="000F202A">
      <w:pPr>
        <w:pStyle w:val="Zaglavlje"/>
        <w:numPr>
          <w:ilvl w:val="12"/>
          <w:numId w:val="0"/>
        </w:numPr>
        <w:tabs>
          <w:tab w:val="left" w:pos="1134"/>
          <w:tab w:val="left" w:pos="1560"/>
        </w:tabs>
        <w:ind w:right="-1"/>
        <w:jc w:val="both"/>
        <w:rPr>
          <w:bCs/>
          <w:szCs w:val="24"/>
          <w:u w:val="single"/>
          <w:lang w:val="hr-HR"/>
        </w:rPr>
      </w:pPr>
      <w:r w:rsidRPr="00B068B4">
        <w:rPr>
          <w:bCs/>
          <w:szCs w:val="24"/>
          <w:u w:val="single"/>
          <w:lang w:val="hr-HR"/>
        </w:rPr>
        <w:lastRenderedPageBreak/>
        <w:t>GRADSKA KNJIŽNICA JURAJ ŠIŽGOR</w:t>
      </w:r>
      <w:r>
        <w:rPr>
          <w:bCs/>
          <w:szCs w:val="24"/>
          <w:u w:val="single"/>
          <w:lang w:val="hr-HR"/>
        </w:rPr>
        <w:t>IĆ</w:t>
      </w:r>
    </w:p>
    <w:p w14:paraId="71F223A3" w14:textId="77777777" w:rsidR="00A909B3" w:rsidRDefault="00A909B3" w:rsidP="000F202A">
      <w:pPr>
        <w:pStyle w:val="Zaglavlje"/>
        <w:numPr>
          <w:ilvl w:val="12"/>
          <w:numId w:val="0"/>
        </w:numPr>
        <w:tabs>
          <w:tab w:val="left" w:pos="1134"/>
          <w:tab w:val="left" w:pos="1560"/>
        </w:tabs>
        <w:ind w:right="-1"/>
        <w:jc w:val="both"/>
        <w:rPr>
          <w:bCs/>
          <w:szCs w:val="24"/>
          <w:u w:val="single"/>
          <w:lang w:val="hr-HR"/>
        </w:rPr>
      </w:pPr>
    </w:p>
    <w:p w14:paraId="74B260E3" w14:textId="77777777" w:rsidR="00A909B3" w:rsidRDefault="00A909B3" w:rsidP="000F202A">
      <w:pPr>
        <w:pStyle w:val="Zaglavlje"/>
        <w:numPr>
          <w:ilvl w:val="12"/>
          <w:numId w:val="0"/>
        </w:numPr>
        <w:tabs>
          <w:tab w:val="left" w:pos="1134"/>
          <w:tab w:val="left" w:pos="1560"/>
        </w:tabs>
        <w:ind w:right="-1"/>
        <w:jc w:val="both"/>
        <w:rPr>
          <w:bCs/>
          <w:szCs w:val="24"/>
          <w:u w:val="single"/>
          <w:lang w:val="hr-HR"/>
        </w:rPr>
      </w:pPr>
    </w:p>
    <w:p w14:paraId="47B760AC" w14:textId="6AF6CD60" w:rsidR="000F202A" w:rsidRDefault="000F202A" w:rsidP="00A909B3">
      <w:pPr>
        <w:spacing w:line="360" w:lineRule="auto"/>
        <w:jc w:val="center"/>
        <w:rPr>
          <w:bCs/>
          <w:iCs/>
          <w:szCs w:val="24"/>
          <w:u w:val="single"/>
        </w:rPr>
      </w:pPr>
      <w:r w:rsidRPr="00D07C18">
        <w:rPr>
          <w:noProof/>
        </w:rPr>
        <w:drawing>
          <wp:inline distT="0" distB="0" distL="0" distR="0" wp14:anchorId="5C2F4D14" wp14:editId="605F27A0">
            <wp:extent cx="6819900" cy="5152036"/>
            <wp:effectExtent l="0" t="0" r="0" b="0"/>
            <wp:docPr id="95541761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1724" cy="5168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50BEEE" w14:textId="4D6854DB" w:rsidR="0018679A" w:rsidRPr="0018679A" w:rsidRDefault="0018679A" w:rsidP="0018679A">
      <w:pPr>
        <w:spacing w:line="360" w:lineRule="auto"/>
        <w:jc w:val="both"/>
        <w:rPr>
          <w:bCs/>
          <w:iCs/>
          <w:szCs w:val="24"/>
          <w:u w:val="single"/>
        </w:rPr>
      </w:pPr>
      <w:r w:rsidRPr="0018679A">
        <w:rPr>
          <w:bCs/>
          <w:iCs/>
          <w:szCs w:val="24"/>
          <w:u w:val="single"/>
        </w:rPr>
        <w:lastRenderedPageBreak/>
        <w:t>TVRĐAVA KULTURE ŠIBENIK</w:t>
      </w:r>
    </w:p>
    <w:p w14:paraId="540EEED9" w14:textId="77777777" w:rsidR="0018679A" w:rsidRPr="0023570A" w:rsidRDefault="0018679A" w:rsidP="0023570A">
      <w:pPr>
        <w:rPr>
          <w:rFonts w:ascii="Calibri" w:hAnsi="Calibri" w:cs="Calibri"/>
          <w:b w:val="0"/>
          <w:sz w:val="22"/>
          <w:szCs w:val="22"/>
          <w:lang w:val="hr-HR" w:eastAsia="hr-HR"/>
        </w:rPr>
      </w:pPr>
    </w:p>
    <w:p w14:paraId="44D147A0" w14:textId="77777777" w:rsidR="0082409B" w:rsidRPr="0023570A" w:rsidRDefault="0082409B" w:rsidP="0023570A">
      <w:pPr>
        <w:rPr>
          <w:rFonts w:ascii="Calibri" w:hAnsi="Calibri" w:cs="Calibri"/>
          <w:b w:val="0"/>
          <w:sz w:val="22"/>
          <w:szCs w:val="22"/>
          <w:lang w:val="hr-HR" w:eastAsia="hr-HR"/>
        </w:rPr>
      </w:pPr>
    </w:p>
    <w:p w14:paraId="707B0897" w14:textId="2406E2B4" w:rsidR="0082409B" w:rsidRPr="00A909B3" w:rsidRDefault="0018679A" w:rsidP="0023570A">
      <w:pPr>
        <w:rPr>
          <w:rFonts w:ascii="Calibri" w:hAnsi="Calibri" w:cs="Calibri"/>
          <w:b w:val="0"/>
          <w:sz w:val="22"/>
          <w:szCs w:val="22"/>
          <w:lang w:val="hr-HR" w:eastAsia="hr-HR"/>
        </w:rPr>
      </w:pPr>
      <w:r w:rsidRPr="00A909B3">
        <w:rPr>
          <w:rFonts w:ascii="Calibri" w:hAnsi="Calibri" w:cs="Calibri"/>
          <w:b w:val="0"/>
          <w:noProof/>
          <w:sz w:val="22"/>
          <w:szCs w:val="22"/>
          <w:lang w:val="hr-HR" w:eastAsia="hr-HR"/>
        </w:rPr>
        <w:drawing>
          <wp:inline distT="0" distB="0" distL="0" distR="0" wp14:anchorId="3733C78B" wp14:editId="587AE328">
            <wp:extent cx="4724400" cy="2867025"/>
            <wp:effectExtent l="0" t="0" r="0" b="9525"/>
            <wp:docPr id="1069335171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7E7F49" w14:textId="77777777" w:rsidR="0018679A" w:rsidRPr="00A909B3" w:rsidRDefault="0018679A" w:rsidP="0023570A">
      <w:pPr>
        <w:rPr>
          <w:rFonts w:ascii="Calibri" w:hAnsi="Calibri" w:cs="Calibri"/>
          <w:b w:val="0"/>
          <w:sz w:val="22"/>
          <w:szCs w:val="22"/>
          <w:lang w:val="hr-HR" w:eastAsia="hr-HR"/>
        </w:rPr>
      </w:pPr>
    </w:p>
    <w:p w14:paraId="5E1759D1" w14:textId="628D8CC6" w:rsidR="0082409B" w:rsidRPr="0023570A" w:rsidRDefault="0082409B" w:rsidP="0023570A">
      <w:pPr>
        <w:rPr>
          <w:rFonts w:ascii="Calibri" w:hAnsi="Calibri" w:cs="Calibri"/>
          <w:b w:val="0"/>
          <w:sz w:val="22"/>
          <w:szCs w:val="22"/>
          <w:lang w:val="hr-HR" w:eastAsia="hr-HR"/>
        </w:rPr>
      </w:pPr>
    </w:p>
    <w:p w14:paraId="0DA7451C" w14:textId="77777777" w:rsidR="0082409B" w:rsidRPr="0023570A" w:rsidRDefault="0082409B" w:rsidP="0023570A">
      <w:pPr>
        <w:rPr>
          <w:rFonts w:ascii="Calibri" w:hAnsi="Calibri" w:cs="Calibri"/>
          <w:b w:val="0"/>
          <w:sz w:val="22"/>
          <w:szCs w:val="22"/>
          <w:lang w:val="hr-HR" w:eastAsia="hr-HR"/>
        </w:rPr>
      </w:pPr>
    </w:p>
    <w:p w14:paraId="16CDB47A" w14:textId="77777777" w:rsidR="0082409B" w:rsidRDefault="0082409B" w:rsidP="008F7D02">
      <w:pPr>
        <w:rPr>
          <w:bCs/>
          <w:iCs/>
          <w:sz w:val="28"/>
          <w:szCs w:val="28"/>
          <w:u w:val="single"/>
          <w:lang w:val="pl-PL"/>
        </w:rPr>
      </w:pPr>
    </w:p>
    <w:p w14:paraId="0687AD23" w14:textId="77777777" w:rsidR="000F202A" w:rsidRDefault="000F202A" w:rsidP="008F7D02">
      <w:pPr>
        <w:rPr>
          <w:bCs/>
          <w:iCs/>
          <w:sz w:val="28"/>
          <w:szCs w:val="28"/>
          <w:u w:val="single"/>
          <w:lang w:val="pl-PL"/>
        </w:rPr>
      </w:pPr>
    </w:p>
    <w:p w14:paraId="203B2455" w14:textId="77777777" w:rsidR="00A909B3" w:rsidRDefault="00A909B3" w:rsidP="008F7D02">
      <w:pPr>
        <w:rPr>
          <w:bCs/>
          <w:iCs/>
          <w:sz w:val="28"/>
          <w:szCs w:val="28"/>
          <w:u w:val="single"/>
          <w:lang w:val="pl-PL"/>
        </w:rPr>
      </w:pPr>
    </w:p>
    <w:p w14:paraId="114E15C2" w14:textId="77777777" w:rsidR="00A909B3" w:rsidRDefault="00A909B3" w:rsidP="008F7D02">
      <w:pPr>
        <w:rPr>
          <w:bCs/>
          <w:iCs/>
          <w:sz w:val="28"/>
          <w:szCs w:val="28"/>
          <w:u w:val="single"/>
          <w:lang w:val="pl-PL"/>
        </w:rPr>
      </w:pPr>
    </w:p>
    <w:p w14:paraId="15BB95AD" w14:textId="77777777" w:rsidR="00A909B3" w:rsidRDefault="00A909B3" w:rsidP="008F7D02">
      <w:pPr>
        <w:rPr>
          <w:bCs/>
          <w:iCs/>
          <w:sz w:val="28"/>
          <w:szCs w:val="28"/>
          <w:u w:val="single"/>
          <w:lang w:val="pl-PL"/>
        </w:rPr>
      </w:pPr>
    </w:p>
    <w:p w14:paraId="6B5B6822" w14:textId="77777777" w:rsidR="00A909B3" w:rsidRDefault="00A909B3" w:rsidP="008F7D02">
      <w:pPr>
        <w:rPr>
          <w:bCs/>
          <w:iCs/>
          <w:sz w:val="28"/>
          <w:szCs w:val="28"/>
          <w:u w:val="single"/>
          <w:lang w:val="pl-PL"/>
        </w:rPr>
      </w:pPr>
    </w:p>
    <w:p w14:paraId="7D394BB2" w14:textId="77777777" w:rsidR="00A909B3" w:rsidRDefault="00A909B3" w:rsidP="008F7D02">
      <w:pPr>
        <w:rPr>
          <w:bCs/>
          <w:iCs/>
          <w:sz w:val="28"/>
          <w:szCs w:val="28"/>
          <w:u w:val="single"/>
          <w:lang w:val="pl-PL"/>
        </w:rPr>
      </w:pPr>
    </w:p>
    <w:p w14:paraId="2213A4B0" w14:textId="77777777" w:rsidR="008F7D02" w:rsidRDefault="008F7D02" w:rsidP="008F7D02">
      <w:pPr>
        <w:rPr>
          <w:bCs/>
          <w:iCs/>
          <w:sz w:val="28"/>
          <w:szCs w:val="28"/>
          <w:u w:val="single"/>
          <w:lang w:val="pl-PL"/>
        </w:rPr>
      </w:pPr>
    </w:p>
    <w:p w14:paraId="3B3B31F5" w14:textId="06FC441D" w:rsidR="00906C93" w:rsidRPr="00FC37BF" w:rsidRDefault="00906C93" w:rsidP="0090515B">
      <w:pPr>
        <w:jc w:val="center"/>
        <w:rPr>
          <w:bCs/>
          <w:iCs/>
          <w:sz w:val="28"/>
          <w:szCs w:val="28"/>
          <w:u w:val="single"/>
          <w:lang w:val="pl-PL"/>
        </w:rPr>
      </w:pPr>
      <w:r w:rsidRPr="00FC37BF">
        <w:rPr>
          <w:bCs/>
          <w:iCs/>
          <w:sz w:val="28"/>
          <w:szCs w:val="28"/>
          <w:u w:val="single"/>
          <w:lang w:val="pl-PL"/>
        </w:rPr>
        <w:lastRenderedPageBreak/>
        <w:t>SUDSKI SPOROVI U TIJEKU</w:t>
      </w:r>
      <w:r w:rsidR="00B6510A">
        <w:rPr>
          <w:bCs/>
          <w:iCs/>
          <w:sz w:val="28"/>
          <w:szCs w:val="28"/>
          <w:u w:val="single"/>
          <w:lang w:val="pl-PL"/>
        </w:rPr>
        <w:t xml:space="preserve"> 2024</w:t>
      </w:r>
    </w:p>
    <w:p w14:paraId="442D75DB" w14:textId="77777777" w:rsidR="00906C93" w:rsidRPr="00FC37BF" w:rsidRDefault="00906C93" w:rsidP="00906C93">
      <w:pPr>
        <w:rPr>
          <w:bCs/>
          <w:iCs/>
          <w:szCs w:val="24"/>
          <w:u w:val="single"/>
          <w:lang w:val="pl-PL"/>
        </w:rPr>
      </w:pPr>
    </w:p>
    <w:p w14:paraId="00DA197D" w14:textId="77777777" w:rsidR="0090515B" w:rsidRDefault="0090515B" w:rsidP="00906C93">
      <w:pPr>
        <w:rPr>
          <w:bCs/>
          <w:iCs/>
          <w:szCs w:val="24"/>
          <w:u w:val="single"/>
          <w:lang w:val="pl-PL"/>
        </w:rPr>
      </w:pPr>
    </w:p>
    <w:p w14:paraId="1F0F31CB" w14:textId="7CD7E0DB" w:rsidR="00906C93" w:rsidRDefault="00906C93" w:rsidP="00906C93">
      <w:pPr>
        <w:rPr>
          <w:bCs/>
          <w:iCs/>
          <w:szCs w:val="24"/>
          <w:u w:val="single"/>
          <w:lang w:val="pl-PL"/>
        </w:rPr>
      </w:pPr>
      <w:r w:rsidRPr="00FC37BF">
        <w:rPr>
          <w:bCs/>
          <w:iCs/>
          <w:szCs w:val="24"/>
          <w:u w:val="single"/>
          <w:lang w:val="pl-PL"/>
        </w:rPr>
        <w:t>GRAD ŠIBENIK</w:t>
      </w:r>
    </w:p>
    <w:p w14:paraId="41264398" w14:textId="77777777" w:rsidR="00B6510A" w:rsidRPr="00FC37BF" w:rsidRDefault="00B6510A" w:rsidP="00906C93">
      <w:pPr>
        <w:rPr>
          <w:bCs/>
          <w:iCs/>
          <w:szCs w:val="24"/>
          <w:u w:val="single"/>
          <w:lang w:val="pl-PL"/>
        </w:rPr>
      </w:pPr>
    </w:p>
    <w:p w14:paraId="768EAB49" w14:textId="77777777" w:rsidR="00906C93" w:rsidRDefault="00906C93" w:rsidP="00440D47">
      <w:pPr>
        <w:rPr>
          <w:b w:val="0"/>
          <w:iCs/>
          <w:szCs w:val="24"/>
        </w:rPr>
      </w:pPr>
    </w:p>
    <w:p w14:paraId="4EB631A5" w14:textId="79AF18B7" w:rsidR="00906C93" w:rsidRPr="00B6510A" w:rsidRDefault="00906C93" w:rsidP="00440D47">
      <w:pPr>
        <w:rPr>
          <w:bCs/>
          <w:iCs/>
          <w:szCs w:val="24"/>
          <w:u w:val="single"/>
          <w:lang w:val="pl-PL"/>
        </w:rPr>
      </w:pPr>
    </w:p>
    <w:tbl>
      <w:tblPr>
        <w:tblpPr w:leftFromText="180" w:rightFromText="180" w:vertAnchor="text" w:horzAnchor="margin" w:tblpXSpec="center" w:tblpY="-436"/>
        <w:tblW w:w="15656" w:type="dxa"/>
        <w:tblLook w:val="04A0" w:firstRow="1" w:lastRow="0" w:firstColumn="1" w:lastColumn="0" w:noHBand="0" w:noVBand="1"/>
      </w:tblPr>
      <w:tblGrid>
        <w:gridCol w:w="1390"/>
        <w:gridCol w:w="8880"/>
        <w:gridCol w:w="1003"/>
        <w:gridCol w:w="1843"/>
        <w:gridCol w:w="1203"/>
        <w:gridCol w:w="1337"/>
      </w:tblGrid>
      <w:tr w:rsidR="007405DA" w:rsidRPr="007405DA" w14:paraId="1BA02CF1" w14:textId="77777777" w:rsidTr="00B6510A">
        <w:trPr>
          <w:trHeight w:val="615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0154" w14:textId="77777777" w:rsidR="007405DA" w:rsidRPr="00653F9D" w:rsidRDefault="007405DA" w:rsidP="007405DA">
            <w:pPr>
              <w:jc w:val="center"/>
              <w:rPr>
                <w:bCs/>
                <w:szCs w:val="24"/>
                <w:lang w:val="hr-HR" w:eastAsia="hr-HR"/>
              </w:rPr>
            </w:pPr>
            <w:r w:rsidRPr="00653F9D">
              <w:rPr>
                <w:bCs/>
                <w:szCs w:val="24"/>
                <w:lang w:val="hr-HR" w:eastAsia="hr-HR"/>
              </w:rPr>
              <w:t>Oznaka spora</w:t>
            </w:r>
          </w:p>
        </w:tc>
        <w:tc>
          <w:tcPr>
            <w:tcW w:w="8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B4C8" w14:textId="77777777" w:rsidR="007405DA" w:rsidRPr="00653F9D" w:rsidRDefault="007405DA" w:rsidP="007405DA">
            <w:pPr>
              <w:jc w:val="center"/>
              <w:rPr>
                <w:bCs/>
                <w:szCs w:val="24"/>
                <w:lang w:val="hr-HR" w:eastAsia="hr-HR"/>
              </w:rPr>
            </w:pPr>
            <w:r w:rsidRPr="00653F9D">
              <w:rPr>
                <w:bCs/>
                <w:szCs w:val="24"/>
                <w:lang w:val="hr-HR" w:eastAsia="hr-HR"/>
              </w:rPr>
              <w:t>Opis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71826" w14:textId="77777777" w:rsidR="007405DA" w:rsidRPr="00653F9D" w:rsidRDefault="007405DA" w:rsidP="007405DA">
            <w:pPr>
              <w:jc w:val="center"/>
              <w:rPr>
                <w:bCs/>
                <w:szCs w:val="24"/>
                <w:lang w:val="hr-HR" w:eastAsia="hr-HR"/>
              </w:rPr>
            </w:pPr>
            <w:r w:rsidRPr="00653F9D">
              <w:rPr>
                <w:bCs/>
                <w:szCs w:val="24"/>
                <w:lang w:val="hr-HR" w:eastAsia="hr-HR"/>
              </w:rPr>
              <w:t>Status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64C30" w14:textId="77777777" w:rsidR="007405DA" w:rsidRPr="00653F9D" w:rsidRDefault="007405DA" w:rsidP="007405DA">
            <w:pPr>
              <w:jc w:val="center"/>
              <w:rPr>
                <w:bCs/>
                <w:szCs w:val="24"/>
                <w:lang w:val="hr-HR" w:eastAsia="hr-HR"/>
              </w:rPr>
            </w:pPr>
            <w:r w:rsidRPr="00653F9D">
              <w:rPr>
                <w:bCs/>
                <w:szCs w:val="24"/>
                <w:lang w:val="hr-HR" w:eastAsia="hr-HR"/>
              </w:rPr>
              <w:t>Imovina/obveza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93DE" w14:textId="77777777" w:rsidR="007405DA" w:rsidRPr="00653F9D" w:rsidRDefault="007405DA" w:rsidP="007405DA">
            <w:pPr>
              <w:jc w:val="center"/>
              <w:rPr>
                <w:bCs/>
                <w:szCs w:val="24"/>
                <w:lang w:val="hr-HR" w:eastAsia="hr-HR"/>
              </w:rPr>
            </w:pPr>
            <w:r w:rsidRPr="00653F9D">
              <w:rPr>
                <w:bCs/>
                <w:szCs w:val="24"/>
                <w:lang w:val="hr-HR" w:eastAsia="hr-HR"/>
              </w:rPr>
              <w:t>Dospijeće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A1F6" w14:textId="77777777" w:rsidR="007405DA" w:rsidRPr="00653F9D" w:rsidRDefault="007405DA" w:rsidP="007405DA">
            <w:pPr>
              <w:jc w:val="center"/>
              <w:rPr>
                <w:bCs/>
                <w:szCs w:val="24"/>
                <w:lang w:val="hr-HR" w:eastAsia="hr-HR"/>
              </w:rPr>
            </w:pPr>
            <w:r w:rsidRPr="00653F9D">
              <w:rPr>
                <w:bCs/>
                <w:szCs w:val="24"/>
                <w:lang w:val="hr-HR" w:eastAsia="hr-HR"/>
              </w:rPr>
              <w:t>Iznos/EUR</w:t>
            </w:r>
          </w:p>
        </w:tc>
      </w:tr>
      <w:tr w:rsidR="007405DA" w:rsidRPr="007405DA" w14:paraId="1CD5947D" w14:textId="77777777" w:rsidTr="00B6510A">
        <w:trPr>
          <w:trHeight w:val="1213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8D378" w14:textId="77777777" w:rsidR="007405DA" w:rsidRPr="00653F9D" w:rsidRDefault="007405DA" w:rsidP="007405DA">
            <w:pPr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P-2191/16</w:t>
            </w:r>
          </w:p>
        </w:tc>
        <w:tc>
          <w:tcPr>
            <w:tcW w:w="8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58C19" w14:textId="77777777" w:rsidR="007405DA" w:rsidRPr="00653F9D" w:rsidRDefault="007405DA" w:rsidP="007405DA">
            <w:pPr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Vlasnička tužba sa zahtjevom da se nekretnina vrati u posjed tužitelja ili isplati njezina vrijednost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C44F7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Tuženik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EA62D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Obveza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9E79D" w14:textId="5D7D9F4E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202</w:t>
            </w:r>
            <w:r w:rsidR="008F5AC2" w:rsidRPr="00653F9D">
              <w:rPr>
                <w:b w:val="0"/>
                <w:szCs w:val="24"/>
                <w:lang w:val="hr-HR" w:eastAsia="hr-HR"/>
              </w:rPr>
              <w:t>5</w:t>
            </w:r>
            <w:r w:rsidRPr="00653F9D">
              <w:rPr>
                <w:b w:val="0"/>
                <w:szCs w:val="24"/>
                <w:lang w:val="hr-HR" w:eastAsia="hr-HR"/>
              </w:rPr>
              <w:t>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72EA7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66.361,53</w:t>
            </w:r>
          </w:p>
        </w:tc>
      </w:tr>
      <w:tr w:rsidR="007405DA" w:rsidRPr="007405DA" w14:paraId="49406725" w14:textId="77777777" w:rsidTr="00B6510A">
        <w:trPr>
          <w:trHeight w:val="600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E2E64" w14:textId="77777777" w:rsidR="007405DA" w:rsidRPr="00653F9D" w:rsidRDefault="007405DA" w:rsidP="007405DA">
            <w:pPr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P-154/17</w:t>
            </w:r>
          </w:p>
        </w:tc>
        <w:tc>
          <w:tcPr>
            <w:tcW w:w="8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687E5" w14:textId="77777777" w:rsidR="007405DA" w:rsidRPr="00653F9D" w:rsidRDefault="007405DA" w:rsidP="007405DA">
            <w:pPr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 xml:space="preserve">Naknada štete - Projekt uređenja tvrđave Barone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846AB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Tuženik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BC5DF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Obveza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2B4E3" w14:textId="621C1F60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202</w:t>
            </w:r>
            <w:r w:rsidR="008F5AC2" w:rsidRPr="00653F9D">
              <w:rPr>
                <w:b w:val="0"/>
                <w:szCs w:val="24"/>
                <w:lang w:val="hr-HR" w:eastAsia="hr-HR"/>
              </w:rPr>
              <w:t>5</w:t>
            </w:r>
            <w:r w:rsidRPr="00653F9D">
              <w:rPr>
                <w:b w:val="0"/>
                <w:szCs w:val="24"/>
                <w:lang w:val="hr-HR" w:eastAsia="hr-HR"/>
              </w:rPr>
              <w:t>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216C5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46.452,98</w:t>
            </w:r>
          </w:p>
        </w:tc>
      </w:tr>
      <w:tr w:rsidR="007405DA" w:rsidRPr="007405DA" w14:paraId="3300BEF1" w14:textId="77777777" w:rsidTr="00B6510A">
        <w:trPr>
          <w:trHeight w:val="600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1DFA4" w14:textId="77777777" w:rsidR="007405DA" w:rsidRPr="00653F9D" w:rsidRDefault="007405DA" w:rsidP="007405DA">
            <w:pPr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P-672/13</w:t>
            </w:r>
          </w:p>
        </w:tc>
        <w:tc>
          <w:tcPr>
            <w:tcW w:w="8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D7152" w14:textId="77777777" w:rsidR="007405DA" w:rsidRPr="00653F9D" w:rsidRDefault="007405DA" w:rsidP="007405DA">
            <w:pPr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Naknada štete od požara prouzrokovanog djelatnošću tvrtke u vlasništvu Grada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108FE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Tuženik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2C693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Obveza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28C820" w14:textId="6D36C6C4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202</w:t>
            </w:r>
            <w:r w:rsidR="008F5AC2" w:rsidRPr="00653F9D">
              <w:rPr>
                <w:b w:val="0"/>
                <w:szCs w:val="24"/>
                <w:lang w:val="hr-HR" w:eastAsia="hr-HR"/>
              </w:rPr>
              <w:t>5</w:t>
            </w:r>
            <w:r w:rsidRPr="00653F9D">
              <w:rPr>
                <w:b w:val="0"/>
                <w:szCs w:val="24"/>
                <w:lang w:val="hr-HR" w:eastAsia="hr-HR"/>
              </w:rPr>
              <w:t>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23B7C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22.618,62</w:t>
            </w:r>
          </w:p>
        </w:tc>
      </w:tr>
      <w:tr w:rsidR="007405DA" w:rsidRPr="007405DA" w14:paraId="01B174CA" w14:textId="77777777" w:rsidTr="00B6510A">
        <w:trPr>
          <w:trHeight w:val="600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9F48C" w14:textId="77777777" w:rsidR="007405DA" w:rsidRPr="00653F9D" w:rsidRDefault="007405DA" w:rsidP="007405DA">
            <w:pPr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P-66/22</w:t>
            </w:r>
          </w:p>
        </w:tc>
        <w:tc>
          <w:tcPr>
            <w:tcW w:w="8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78643" w14:textId="77777777" w:rsidR="007405DA" w:rsidRPr="00653F9D" w:rsidRDefault="007405DA" w:rsidP="007405DA">
            <w:pPr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 xml:space="preserve">Naknada za parkirališna mjesta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6854B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Tuženik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456A0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Obveza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C23CC" w14:textId="2E3D5B5B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202</w:t>
            </w:r>
            <w:r w:rsidR="008F5AC2" w:rsidRPr="00653F9D">
              <w:rPr>
                <w:b w:val="0"/>
                <w:szCs w:val="24"/>
                <w:lang w:val="hr-HR" w:eastAsia="hr-HR"/>
              </w:rPr>
              <w:t>5</w:t>
            </w:r>
            <w:r w:rsidRPr="00653F9D">
              <w:rPr>
                <w:b w:val="0"/>
                <w:szCs w:val="24"/>
                <w:lang w:val="hr-HR" w:eastAsia="hr-HR"/>
              </w:rPr>
              <w:t>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6239F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152.631,22</w:t>
            </w:r>
          </w:p>
        </w:tc>
      </w:tr>
    </w:tbl>
    <w:p w14:paraId="3756F6AD" w14:textId="77777777" w:rsidR="00624435" w:rsidRDefault="00624435" w:rsidP="00590066">
      <w:pPr>
        <w:rPr>
          <w:b w:val="0"/>
          <w:iCs/>
          <w:szCs w:val="24"/>
        </w:rPr>
      </w:pPr>
    </w:p>
    <w:sectPr w:rsidR="00624435" w:rsidSect="00E937F3">
      <w:pgSz w:w="16840" w:h="11907" w:orient="landscape" w:code="9"/>
      <w:pgMar w:top="1417" w:right="1417" w:bottom="1417" w:left="1417" w:header="720" w:footer="720" w:gutter="0"/>
      <w:cols w:space="720"/>
      <w:titlePg/>
      <w:docGrid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78CF1" w14:textId="77777777" w:rsidR="00CE7A13" w:rsidRDefault="00CE7A13">
      <w:r>
        <w:separator/>
      </w:r>
    </w:p>
  </w:endnote>
  <w:endnote w:type="continuationSeparator" w:id="0">
    <w:p w14:paraId="190BB20B" w14:textId="77777777" w:rsidR="00CE7A13" w:rsidRDefault="00CE7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A684E" w14:textId="77777777" w:rsidR="00E87F2D" w:rsidRDefault="00E87F2D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2365EC"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55307517" w14:textId="77777777" w:rsidR="00E87F2D" w:rsidRDefault="00E87F2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00C41" w14:textId="77777777" w:rsidR="00E87F2D" w:rsidRDefault="00E87F2D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D2F5C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1852FCF9" w14:textId="77777777" w:rsidR="00E87F2D" w:rsidRDefault="00E87F2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6064588"/>
      <w:docPartObj>
        <w:docPartGallery w:val="Page Numbers (Bottom of Page)"/>
        <w:docPartUnique/>
      </w:docPartObj>
    </w:sdtPr>
    <w:sdtContent>
      <w:p w14:paraId="02471FF1" w14:textId="36CCFB54" w:rsidR="004D529D" w:rsidRDefault="004D529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</w:p>
    </w:sdtContent>
  </w:sdt>
  <w:p w14:paraId="6AB65AD4" w14:textId="77777777" w:rsidR="00EF00C5" w:rsidRDefault="00EF00C5" w:rsidP="001C001D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1BD28" w14:textId="77777777" w:rsidR="00CE7A13" w:rsidRDefault="00CE7A13">
      <w:r>
        <w:separator/>
      </w:r>
    </w:p>
  </w:footnote>
  <w:footnote w:type="continuationSeparator" w:id="0">
    <w:p w14:paraId="019EFCF7" w14:textId="77777777" w:rsidR="00CE7A13" w:rsidRDefault="00CE7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18DBB" w14:textId="75F440DA" w:rsidR="00E07281" w:rsidRDefault="00B73A44" w:rsidP="00B73A44">
    <w:pPr>
      <w:pStyle w:val="Zaglavlje"/>
      <w:tabs>
        <w:tab w:val="clear" w:pos="4153"/>
        <w:tab w:val="clear" w:pos="8306"/>
        <w:tab w:val="left" w:pos="5640"/>
      </w:tabs>
    </w:pPr>
    <w:r>
      <w:tab/>
    </w:r>
  </w:p>
  <w:p w14:paraId="71E7BC20" w14:textId="77777777" w:rsidR="00B73A44" w:rsidRDefault="00B73A44" w:rsidP="00B73A44">
    <w:pPr>
      <w:pStyle w:val="Zaglavlje"/>
      <w:tabs>
        <w:tab w:val="clear" w:pos="4153"/>
        <w:tab w:val="clear" w:pos="8306"/>
        <w:tab w:val="left" w:pos="5640"/>
      </w:tabs>
    </w:pPr>
  </w:p>
  <w:p w14:paraId="24B2B5D3" w14:textId="77777777" w:rsidR="00E07281" w:rsidRDefault="00E0728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D5236"/>
    <w:multiLevelType w:val="hybridMultilevel"/>
    <w:tmpl w:val="4D08B3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A65DD"/>
    <w:multiLevelType w:val="hybridMultilevel"/>
    <w:tmpl w:val="0EF06942"/>
    <w:lvl w:ilvl="0" w:tplc="BC6635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46D72"/>
    <w:multiLevelType w:val="hybridMultilevel"/>
    <w:tmpl w:val="63423B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E274DA"/>
    <w:multiLevelType w:val="hybridMultilevel"/>
    <w:tmpl w:val="2D3241D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543EC"/>
    <w:multiLevelType w:val="hybridMultilevel"/>
    <w:tmpl w:val="C05AD1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23259"/>
    <w:multiLevelType w:val="hybridMultilevel"/>
    <w:tmpl w:val="D9E4C0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358F5"/>
    <w:multiLevelType w:val="hybridMultilevel"/>
    <w:tmpl w:val="EECE0F1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45F4B92"/>
    <w:multiLevelType w:val="hybridMultilevel"/>
    <w:tmpl w:val="45040D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8A36E1"/>
    <w:multiLevelType w:val="hybridMultilevel"/>
    <w:tmpl w:val="18A02F16"/>
    <w:lvl w:ilvl="0" w:tplc="191C8D2C">
      <w:numFmt w:val="bullet"/>
      <w:lvlText w:val="•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F661D"/>
    <w:multiLevelType w:val="hybridMultilevel"/>
    <w:tmpl w:val="288281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D702F3"/>
    <w:multiLevelType w:val="hybridMultilevel"/>
    <w:tmpl w:val="0F1605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AB6D9F"/>
    <w:multiLevelType w:val="hybridMultilevel"/>
    <w:tmpl w:val="76CA90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36776D"/>
    <w:multiLevelType w:val="hybridMultilevel"/>
    <w:tmpl w:val="F9E8EA8E"/>
    <w:lvl w:ilvl="0" w:tplc="8754349E">
      <w:start w:val="241"/>
      <w:numFmt w:val="decimalZero"/>
      <w:lvlText w:val="%1"/>
      <w:lvlJc w:val="left"/>
      <w:pPr>
        <w:ind w:left="840" w:hanging="480"/>
      </w:pPr>
      <w:rPr>
        <w:rFonts w:hint="default"/>
        <w:b w:val="0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92B22"/>
    <w:multiLevelType w:val="hybridMultilevel"/>
    <w:tmpl w:val="2F7C2C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07334">
    <w:abstractNumId w:val="5"/>
  </w:num>
  <w:num w:numId="2" w16cid:durableId="1357001080">
    <w:abstractNumId w:val="4"/>
  </w:num>
  <w:num w:numId="3" w16cid:durableId="408232680">
    <w:abstractNumId w:val="2"/>
  </w:num>
  <w:num w:numId="4" w16cid:durableId="1225216965">
    <w:abstractNumId w:val="7"/>
  </w:num>
  <w:num w:numId="5" w16cid:durableId="21191820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5490199">
    <w:abstractNumId w:val="6"/>
  </w:num>
  <w:num w:numId="7" w16cid:durableId="1765304403">
    <w:abstractNumId w:val="9"/>
  </w:num>
  <w:num w:numId="8" w16cid:durableId="1926261355">
    <w:abstractNumId w:val="0"/>
  </w:num>
  <w:num w:numId="9" w16cid:durableId="1767535473">
    <w:abstractNumId w:val="11"/>
  </w:num>
  <w:num w:numId="10" w16cid:durableId="2017607891">
    <w:abstractNumId w:val="10"/>
  </w:num>
  <w:num w:numId="11" w16cid:durableId="2058121654">
    <w:abstractNumId w:val="13"/>
  </w:num>
  <w:num w:numId="12" w16cid:durableId="825049922">
    <w:abstractNumId w:val="1"/>
  </w:num>
  <w:num w:numId="13" w16cid:durableId="112067432">
    <w:abstractNumId w:val="3"/>
  </w:num>
  <w:num w:numId="14" w16cid:durableId="1773893084">
    <w:abstractNumId w:val="8"/>
  </w:num>
  <w:num w:numId="15" w16cid:durableId="200528046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D30"/>
    <w:rsid w:val="0000073D"/>
    <w:rsid w:val="000011AD"/>
    <w:rsid w:val="000041B4"/>
    <w:rsid w:val="00004279"/>
    <w:rsid w:val="00005F71"/>
    <w:rsid w:val="00006020"/>
    <w:rsid w:val="00006549"/>
    <w:rsid w:val="0000740A"/>
    <w:rsid w:val="000114AB"/>
    <w:rsid w:val="00011737"/>
    <w:rsid w:val="00013F01"/>
    <w:rsid w:val="000141AB"/>
    <w:rsid w:val="0001449E"/>
    <w:rsid w:val="00014774"/>
    <w:rsid w:val="000147DE"/>
    <w:rsid w:val="0001501C"/>
    <w:rsid w:val="00015AD2"/>
    <w:rsid w:val="000179D6"/>
    <w:rsid w:val="00017CCC"/>
    <w:rsid w:val="0002208E"/>
    <w:rsid w:val="00022CAC"/>
    <w:rsid w:val="00023D77"/>
    <w:rsid w:val="00025AE0"/>
    <w:rsid w:val="00027945"/>
    <w:rsid w:val="00030474"/>
    <w:rsid w:val="00030DD5"/>
    <w:rsid w:val="000315A1"/>
    <w:rsid w:val="00032DF7"/>
    <w:rsid w:val="00033B41"/>
    <w:rsid w:val="000356BC"/>
    <w:rsid w:val="000357E3"/>
    <w:rsid w:val="00035B12"/>
    <w:rsid w:val="00036707"/>
    <w:rsid w:val="00041526"/>
    <w:rsid w:val="000436F0"/>
    <w:rsid w:val="00043ADF"/>
    <w:rsid w:val="0004449D"/>
    <w:rsid w:val="00044BF3"/>
    <w:rsid w:val="000465C9"/>
    <w:rsid w:val="000501CB"/>
    <w:rsid w:val="0005263A"/>
    <w:rsid w:val="000533ED"/>
    <w:rsid w:val="00053A2A"/>
    <w:rsid w:val="000546FE"/>
    <w:rsid w:val="000565BE"/>
    <w:rsid w:val="00056C0F"/>
    <w:rsid w:val="000570C7"/>
    <w:rsid w:val="0005751B"/>
    <w:rsid w:val="000577EF"/>
    <w:rsid w:val="00057D30"/>
    <w:rsid w:val="00061969"/>
    <w:rsid w:val="00061A7A"/>
    <w:rsid w:val="00063844"/>
    <w:rsid w:val="00065E84"/>
    <w:rsid w:val="0006625E"/>
    <w:rsid w:val="00067E79"/>
    <w:rsid w:val="00070D38"/>
    <w:rsid w:val="0007139C"/>
    <w:rsid w:val="00072D21"/>
    <w:rsid w:val="00076073"/>
    <w:rsid w:val="00080B46"/>
    <w:rsid w:val="00080B7D"/>
    <w:rsid w:val="00080C78"/>
    <w:rsid w:val="000836F1"/>
    <w:rsid w:val="00085527"/>
    <w:rsid w:val="000864E5"/>
    <w:rsid w:val="000872C1"/>
    <w:rsid w:val="0009078A"/>
    <w:rsid w:val="00090864"/>
    <w:rsid w:val="00093C86"/>
    <w:rsid w:val="0009446E"/>
    <w:rsid w:val="00094575"/>
    <w:rsid w:val="0009626F"/>
    <w:rsid w:val="0009765F"/>
    <w:rsid w:val="000A00CA"/>
    <w:rsid w:val="000A0CFD"/>
    <w:rsid w:val="000A0EF1"/>
    <w:rsid w:val="000A0FE7"/>
    <w:rsid w:val="000A32B6"/>
    <w:rsid w:val="000A3D4E"/>
    <w:rsid w:val="000A4E16"/>
    <w:rsid w:val="000A540F"/>
    <w:rsid w:val="000A6D35"/>
    <w:rsid w:val="000B1291"/>
    <w:rsid w:val="000B1989"/>
    <w:rsid w:val="000B1C71"/>
    <w:rsid w:val="000B21A0"/>
    <w:rsid w:val="000B2E21"/>
    <w:rsid w:val="000B35EB"/>
    <w:rsid w:val="000B4059"/>
    <w:rsid w:val="000B426B"/>
    <w:rsid w:val="000B62D1"/>
    <w:rsid w:val="000B6EBA"/>
    <w:rsid w:val="000B75EC"/>
    <w:rsid w:val="000B7875"/>
    <w:rsid w:val="000B7999"/>
    <w:rsid w:val="000C014B"/>
    <w:rsid w:val="000C04EB"/>
    <w:rsid w:val="000C11DA"/>
    <w:rsid w:val="000C1744"/>
    <w:rsid w:val="000C1B87"/>
    <w:rsid w:val="000C3089"/>
    <w:rsid w:val="000C3126"/>
    <w:rsid w:val="000C353F"/>
    <w:rsid w:val="000C3FDC"/>
    <w:rsid w:val="000C42A6"/>
    <w:rsid w:val="000C4624"/>
    <w:rsid w:val="000C5BFC"/>
    <w:rsid w:val="000C6A68"/>
    <w:rsid w:val="000D0E4E"/>
    <w:rsid w:val="000D22B3"/>
    <w:rsid w:val="000D3A5B"/>
    <w:rsid w:val="000E2E32"/>
    <w:rsid w:val="000E3743"/>
    <w:rsid w:val="000E4AF5"/>
    <w:rsid w:val="000E6963"/>
    <w:rsid w:val="000E7A35"/>
    <w:rsid w:val="000F0579"/>
    <w:rsid w:val="000F082D"/>
    <w:rsid w:val="000F11D9"/>
    <w:rsid w:val="000F196D"/>
    <w:rsid w:val="000F202A"/>
    <w:rsid w:val="000F33AF"/>
    <w:rsid w:val="000F39B3"/>
    <w:rsid w:val="000F3F15"/>
    <w:rsid w:val="000F4059"/>
    <w:rsid w:val="000F5882"/>
    <w:rsid w:val="000F67B1"/>
    <w:rsid w:val="000F7642"/>
    <w:rsid w:val="00102BB2"/>
    <w:rsid w:val="00104B92"/>
    <w:rsid w:val="00106B1B"/>
    <w:rsid w:val="001078E9"/>
    <w:rsid w:val="00110A5C"/>
    <w:rsid w:val="00113F8B"/>
    <w:rsid w:val="00114E95"/>
    <w:rsid w:val="001153CF"/>
    <w:rsid w:val="001171E1"/>
    <w:rsid w:val="00117CF8"/>
    <w:rsid w:val="001203B3"/>
    <w:rsid w:val="0012193A"/>
    <w:rsid w:val="00122356"/>
    <w:rsid w:val="001228C0"/>
    <w:rsid w:val="0012396D"/>
    <w:rsid w:val="00124B9F"/>
    <w:rsid w:val="00125575"/>
    <w:rsid w:val="00125E14"/>
    <w:rsid w:val="00126885"/>
    <w:rsid w:val="00131DA5"/>
    <w:rsid w:val="00133DE3"/>
    <w:rsid w:val="00133E44"/>
    <w:rsid w:val="00133FAB"/>
    <w:rsid w:val="001340B2"/>
    <w:rsid w:val="00134C10"/>
    <w:rsid w:val="00136C27"/>
    <w:rsid w:val="001376DF"/>
    <w:rsid w:val="0014072C"/>
    <w:rsid w:val="00141460"/>
    <w:rsid w:val="001419CB"/>
    <w:rsid w:val="00141FE9"/>
    <w:rsid w:val="001465ED"/>
    <w:rsid w:val="00146974"/>
    <w:rsid w:val="00146DF4"/>
    <w:rsid w:val="00146F2F"/>
    <w:rsid w:val="0014735D"/>
    <w:rsid w:val="001479C9"/>
    <w:rsid w:val="00147DF6"/>
    <w:rsid w:val="0015098E"/>
    <w:rsid w:val="00151E4E"/>
    <w:rsid w:val="0015327A"/>
    <w:rsid w:val="001555BF"/>
    <w:rsid w:val="00157BBA"/>
    <w:rsid w:val="00160152"/>
    <w:rsid w:val="00160C93"/>
    <w:rsid w:val="00161DB0"/>
    <w:rsid w:val="0016292E"/>
    <w:rsid w:val="00162CB7"/>
    <w:rsid w:val="00162DF0"/>
    <w:rsid w:val="00163766"/>
    <w:rsid w:val="0016491F"/>
    <w:rsid w:val="00164EFD"/>
    <w:rsid w:val="0016500E"/>
    <w:rsid w:val="00165BF1"/>
    <w:rsid w:val="001669C7"/>
    <w:rsid w:val="001701F6"/>
    <w:rsid w:val="0017191E"/>
    <w:rsid w:val="00172475"/>
    <w:rsid w:val="00175B71"/>
    <w:rsid w:val="00175CC5"/>
    <w:rsid w:val="00176834"/>
    <w:rsid w:val="00176F00"/>
    <w:rsid w:val="00180988"/>
    <w:rsid w:val="00181C88"/>
    <w:rsid w:val="00184DCE"/>
    <w:rsid w:val="00184E37"/>
    <w:rsid w:val="00186350"/>
    <w:rsid w:val="0018679A"/>
    <w:rsid w:val="00187E20"/>
    <w:rsid w:val="00190849"/>
    <w:rsid w:val="00190D25"/>
    <w:rsid w:val="0019123F"/>
    <w:rsid w:val="00192939"/>
    <w:rsid w:val="00195A33"/>
    <w:rsid w:val="00197FCA"/>
    <w:rsid w:val="001A374A"/>
    <w:rsid w:val="001A3DCD"/>
    <w:rsid w:val="001A4A89"/>
    <w:rsid w:val="001A594F"/>
    <w:rsid w:val="001A759B"/>
    <w:rsid w:val="001B270E"/>
    <w:rsid w:val="001B30EA"/>
    <w:rsid w:val="001B3FA2"/>
    <w:rsid w:val="001B4B00"/>
    <w:rsid w:val="001B4BE8"/>
    <w:rsid w:val="001B622B"/>
    <w:rsid w:val="001B63BD"/>
    <w:rsid w:val="001B71E9"/>
    <w:rsid w:val="001B7780"/>
    <w:rsid w:val="001C001D"/>
    <w:rsid w:val="001C006E"/>
    <w:rsid w:val="001C0419"/>
    <w:rsid w:val="001C0922"/>
    <w:rsid w:val="001C0BBC"/>
    <w:rsid w:val="001C1781"/>
    <w:rsid w:val="001C2008"/>
    <w:rsid w:val="001C262C"/>
    <w:rsid w:val="001C2AA8"/>
    <w:rsid w:val="001C2E6C"/>
    <w:rsid w:val="001C2F25"/>
    <w:rsid w:val="001C4484"/>
    <w:rsid w:val="001C481A"/>
    <w:rsid w:val="001C4E8B"/>
    <w:rsid w:val="001C6FBF"/>
    <w:rsid w:val="001C73C6"/>
    <w:rsid w:val="001D4E58"/>
    <w:rsid w:val="001D786E"/>
    <w:rsid w:val="001D7C03"/>
    <w:rsid w:val="001E3000"/>
    <w:rsid w:val="001E63CF"/>
    <w:rsid w:val="001E6A81"/>
    <w:rsid w:val="001E6B27"/>
    <w:rsid w:val="001E7350"/>
    <w:rsid w:val="001F0683"/>
    <w:rsid w:val="001F1CD9"/>
    <w:rsid w:val="001F28C7"/>
    <w:rsid w:val="001F327E"/>
    <w:rsid w:val="001F34A9"/>
    <w:rsid w:val="001F4902"/>
    <w:rsid w:val="001F6AA9"/>
    <w:rsid w:val="00200279"/>
    <w:rsid w:val="002004D5"/>
    <w:rsid w:val="002013CD"/>
    <w:rsid w:val="00210373"/>
    <w:rsid w:val="00210CFF"/>
    <w:rsid w:val="00210F33"/>
    <w:rsid w:val="00212148"/>
    <w:rsid w:val="002131D8"/>
    <w:rsid w:val="00213E42"/>
    <w:rsid w:val="00216F12"/>
    <w:rsid w:val="00217598"/>
    <w:rsid w:val="002175CD"/>
    <w:rsid w:val="0022091A"/>
    <w:rsid w:val="002216B6"/>
    <w:rsid w:val="002234BC"/>
    <w:rsid w:val="0022549E"/>
    <w:rsid w:val="002271E0"/>
    <w:rsid w:val="00231D4D"/>
    <w:rsid w:val="00231E2F"/>
    <w:rsid w:val="0023252E"/>
    <w:rsid w:val="00234B4B"/>
    <w:rsid w:val="0023570A"/>
    <w:rsid w:val="002365EC"/>
    <w:rsid w:val="0023691D"/>
    <w:rsid w:val="00237162"/>
    <w:rsid w:val="00240EE9"/>
    <w:rsid w:val="00242D41"/>
    <w:rsid w:val="0024347B"/>
    <w:rsid w:val="00244146"/>
    <w:rsid w:val="002459A0"/>
    <w:rsid w:val="002467FE"/>
    <w:rsid w:val="00250EE7"/>
    <w:rsid w:val="002511D7"/>
    <w:rsid w:val="00251262"/>
    <w:rsid w:val="00253A48"/>
    <w:rsid w:val="002540E6"/>
    <w:rsid w:val="00260291"/>
    <w:rsid w:val="0026142E"/>
    <w:rsid w:val="00261434"/>
    <w:rsid w:val="0026195C"/>
    <w:rsid w:val="0026221E"/>
    <w:rsid w:val="00262FEC"/>
    <w:rsid w:val="002642D2"/>
    <w:rsid w:val="002705C2"/>
    <w:rsid w:val="00271698"/>
    <w:rsid w:val="002744FB"/>
    <w:rsid w:val="002760E9"/>
    <w:rsid w:val="00280827"/>
    <w:rsid w:val="002809D3"/>
    <w:rsid w:val="00280C58"/>
    <w:rsid w:val="00280D55"/>
    <w:rsid w:val="00281BC2"/>
    <w:rsid w:val="00281FF5"/>
    <w:rsid w:val="002832B3"/>
    <w:rsid w:val="00283AAF"/>
    <w:rsid w:val="002856DF"/>
    <w:rsid w:val="002872A0"/>
    <w:rsid w:val="00290CA7"/>
    <w:rsid w:val="00291E4C"/>
    <w:rsid w:val="002934B5"/>
    <w:rsid w:val="002961E8"/>
    <w:rsid w:val="0029629F"/>
    <w:rsid w:val="0029712F"/>
    <w:rsid w:val="00297180"/>
    <w:rsid w:val="0029753F"/>
    <w:rsid w:val="002A253F"/>
    <w:rsid w:val="002A3F2F"/>
    <w:rsid w:val="002A513A"/>
    <w:rsid w:val="002A5975"/>
    <w:rsid w:val="002B0545"/>
    <w:rsid w:val="002B10A9"/>
    <w:rsid w:val="002B2E75"/>
    <w:rsid w:val="002B40C0"/>
    <w:rsid w:val="002B4FCB"/>
    <w:rsid w:val="002C052F"/>
    <w:rsid w:val="002C1528"/>
    <w:rsid w:val="002C2145"/>
    <w:rsid w:val="002C23C9"/>
    <w:rsid w:val="002C38A4"/>
    <w:rsid w:val="002C4481"/>
    <w:rsid w:val="002C55A7"/>
    <w:rsid w:val="002C7063"/>
    <w:rsid w:val="002D185A"/>
    <w:rsid w:val="002D1A27"/>
    <w:rsid w:val="002D2122"/>
    <w:rsid w:val="002D2D05"/>
    <w:rsid w:val="002D2F4F"/>
    <w:rsid w:val="002D5B57"/>
    <w:rsid w:val="002D64E0"/>
    <w:rsid w:val="002D6963"/>
    <w:rsid w:val="002D7AB4"/>
    <w:rsid w:val="002E1B6C"/>
    <w:rsid w:val="002E3085"/>
    <w:rsid w:val="002E3C74"/>
    <w:rsid w:val="002E4056"/>
    <w:rsid w:val="002E62D5"/>
    <w:rsid w:val="002E7748"/>
    <w:rsid w:val="002F038D"/>
    <w:rsid w:val="002F17F8"/>
    <w:rsid w:val="002F241C"/>
    <w:rsid w:val="002F28E4"/>
    <w:rsid w:val="002F4061"/>
    <w:rsid w:val="002F5756"/>
    <w:rsid w:val="002F5FCF"/>
    <w:rsid w:val="002F60EE"/>
    <w:rsid w:val="002F61F2"/>
    <w:rsid w:val="002F63EA"/>
    <w:rsid w:val="00300BA9"/>
    <w:rsid w:val="00300F96"/>
    <w:rsid w:val="00302500"/>
    <w:rsid w:val="00303D9A"/>
    <w:rsid w:val="0030459E"/>
    <w:rsid w:val="0030530C"/>
    <w:rsid w:val="003059A1"/>
    <w:rsid w:val="003103D0"/>
    <w:rsid w:val="00312676"/>
    <w:rsid w:val="003150A1"/>
    <w:rsid w:val="00315230"/>
    <w:rsid w:val="00315A88"/>
    <w:rsid w:val="00316DD9"/>
    <w:rsid w:val="00316E0C"/>
    <w:rsid w:val="003178EA"/>
    <w:rsid w:val="003201E6"/>
    <w:rsid w:val="00321296"/>
    <w:rsid w:val="003217B1"/>
    <w:rsid w:val="003225CA"/>
    <w:rsid w:val="00323049"/>
    <w:rsid w:val="00323253"/>
    <w:rsid w:val="003240FA"/>
    <w:rsid w:val="003242E0"/>
    <w:rsid w:val="00324B0B"/>
    <w:rsid w:val="003258BA"/>
    <w:rsid w:val="003303F0"/>
    <w:rsid w:val="0033225F"/>
    <w:rsid w:val="0033281A"/>
    <w:rsid w:val="00333E94"/>
    <w:rsid w:val="003345DA"/>
    <w:rsid w:val="00335244"/>
    <w:rsid w:val="00335F81"/>
    <w:rsid w:val="0033658B"/>
    <w:rsid w:val="003367E1"/>
    <w:rsid w:val="00340E69"/>
    <w:rsid w:val="00341644"/>
    <w:rsid w:val="00342AF4"/>
    <w:rsid w:val="0034387A"/>
    <w:rsid w:val="00345BBD"/>
    <w:rsid w:val="0034639D"/>
    <w:rsid w:val="00346509"/>
    <w:rsid w:val="003475AE"/>
    <w:rsid w:val="00352942"/>
    <w:rsid w:val="00352983"/>
    <w:rsid w:val="00353D90"/>
    <w:rsid w:val="00354E59"/>
    <w:rsid w:val="003558AF"/>
    <w:rsid w:val="00357AB5"/>
    <w:rsid w:val="00360EED"/>
    <w:rsid w:val="003614F1"/>
    <w:rsid w:val="00361ACA"/>
    <w:rsid w:val="00361C7D"/>
    <w:rsid w:val="00361FAF"/>
    <w:rsid w:val="00365C2D"/>
    <w:rsid w:val="00366AEC"/>
    <w:rsid w:val="00367F74"/>
    <w:rsid w:val="00371E02"/>
    <w:rsid w:val="003746A9"/>
    <w:rsid w:val="00376250"/>
    <w:rsid w:val="003773B3"/>
    <w:rsid w:val="003773BA"/>
    <w:rsid w:val="00377BCF"/>
    <w:rsid w:val="00377FDB"/>
    <w:rsid w:val="00380EB6"/>
    <w:rsid w:val="00381F9B"/>
    <w:rsid w:val="00382AF4"/>
    <w:rsid w:val="00382C0D"/>
    <w:rsid w:val="0038361A"/>
    <w:rsid w:val="003855D4"/>
    <w:rsid w:val="00386107"/>
    <w:rsid w:val="0038724F"/>
    <w:rsid w:val="00390168"/>
    <w:rsid w:val="0039099F"/>
    <w:rsid w:val="0039142B"/>
    <w:rsid w:val="003914C5"/>
    <w:rsid w:val="00392C3E"/>
    <w:rsid w:val="00393020"/>
    <w:rsid w:val="00395A99"/>
    <w:rsid w:val="00395E4B"/>
    <w:rsid w:val="0039710E"/>
    <w:rsid w:val="003A0AE2"/>
    <w:rsid w:val="003A1049"/>
    <w:rsid w:val="003A31D5"/>
    <w:rsid w:val="003A4563"/>
    <w:rsid w:val="003A484A"/>
    <w:rsid w:val="003A6A08"/>
    <w:rsid w:val="003A72E0"/>
    <w:rsid w:val="003B2228"/>
    <w:rsid w:val="003B23A6"/>
    <w:rsid w:val="003B3D01"/>
    <w:rsid w:val="003B4E37"/>
    <w:rsid w:val="003B527E"/>
    <w:rsid w:val="003B5FCC"/>
    <w:rsid w:val="003B6052"/>
    <w:rsid w:val="003B79C5"/>
    <w:rsid w:val="003C043E"/>
    <w:rsid w:val="003C3566"/>
    <w:rsid w:val="003C68FC"/>
    <w:rsid w:val="003D0CE1"/>
    <w:rsid w:val="003D1B0C"/>
    <w:rsid w:val="003D2163"/>
    <w:rsid w:val="003D29B8"/>
    <w:rsid w:val="003D3539"/>
    <w:rsid w:val="003D5893"/>
    <w:rsid w:val="003E37B9"/>
    <w:rsid w:val="003E4F2C"/>
    <w:rsid w:val="003E5138"/>
    <w:rsid w:val="003F10F0"/>
    <w:rsid w:val="003F410B"/>
    <w:rsid w:val="003F44A7"/>
    <w:rsid w:val="004006E3"/>
    <w:rsid w:val="00401971"/>
    <w:rsid w:val="00402CCD"/>
    <w:rsid w:val="00403933"/>
    <w:rsid w:val="00403DB3"/>
    <w:rsid w:val="00404BA9"/>
    <w:rsid w:val="00404F30"/>
    <w:rsid w:val="00405948"/>
    <w:rsid w:val="004060B3"/>
    <w:rsid w:val="0040641E"/>
    <w:rsid w:val="0041055C"/>
    <w:rsid w:val="004112E0"/>
    <w:rsid w:val="0041286D"/>
    <w:rsid w:val="00412918"/>
    <w:rsid w:val="00414F55"/>
    <w:rsid w:val="00415065"/>
    <w:rsid w:val="00415404"/>
    <w:rsid w:val="00420386"/>
    <w:rsid w:val="00421011"/>
    <w:rsid w:val="00421B09"/>
    <w:rsid w:val="00422924"/>
    <w:rsid w:val="00423A87"/>
    <w:rsid w:val="00424186"/>
    <w:rsid w:val="00424E5D"/>
    <w:rsid w:val="00431437"/>
    <w:rsid w:val="00432998"/>
    <w:rsid w:val="00432A9B"/>
    <w:rsid w:val="00434E68"/>
    <w:rsid w:val="00436311"/>
    <w:rsid w:val="00436982"/>
    <w:rsid w:val="004371DD"/>
    <w:rsid w:val="00437D83"/>
    <w:rsid w:val="00440D47"/>
    <w:rsid w:val="0044341D"/>
    <w:rsid w:val="00443F42"/>
    <w:rsid w:val="0044577C"/>
    <w:rsid w:val="004457E3"/>
    <w:rsid w:val="004461E1"/>
    <w:rsid w:val="00450075"/>
    <w:rsid w:val="00450DEB"/>
    <w:rsid w:val="00451089"/>
    <w:rsid w:val="00451487"/>
    <w:rsid w:val="004527FE"/>
    <w:rsid w:val="00452F84"/>
    <w:rsid w:val="00453A7C"/>
    <w:rsid w:val="00455331"/>
    <w:rsid w:val="00455D68"/>
    <w:rsid w:val="004563E6"/>
    <w:rsid w:val="004567A3"/>
    <w:rsid w:val="00462B3C"/>
    <w:rsid w:val="004636A8"/>
    <w:rsid w:val="00464463"/>
    <w:rsid w:val="00464D74"/>
    <w:rsid w:val="00465A6B"/>
    <w:rsid w:val="00466623"/>
    <w:rsid w:val="00466AD3"/>
    <w:rsid w:val="00467587"/>
    <w:rsid w:val="00471D9C"/>
    <w:rsid w:val="00472B15"/>
    <w:rsid w:val="00472CA9"/>
    <w:rsid w:val="0047418F"/>
    <w:rsid w:val="0047558E"/>
    <w:rsid w:val="0047602F"/>
    <w:rsid w:val="0047742B"/>
    <w:rsid w:val="00482FBA"/>
    <w:rsid w:val="00483450"/>
    <w:rsid w:val="00485FC1"/>
    <w:rsid w:val="00486626"/>
    <w:rsid w:val="00486732"/>
    <w:rsid w:val="00487403"/>
    <w:rsid w:val="00490192"/>
    <w:rsid w:val="00490972"/>
    <w:rsid w:val="00491A08"/>
    <w:rsid w:val="00493DFA"/>
    <w:rsid w:val="0049500F"/>
    <w:rsid w:val="00496CC3"/>
    <w:rsid w:val="004972A1"/>
    <w:rsid w:val="00497C05"/>
    <w:rsid w:val="004A0FE8"/>
    <w:rsid w:val="004A2C3B"/>
    <w:rsid w:val="004A3547"/>
    <w:rsid w:val="004A391E"/>
    <w:rsid w:val="004A63E2"/>
    <w:rsid w:val="004A6CF6"/>
    <w:rsid w:val="004B0B8C"/>
    <w:rsid w:val="004B3081"/>
    <w:rsid w:val="004B44EE"/>
    <w:rsid w:val="004B63EC"/>
    <w:rsid w:val="004C0006"/>
    <w:rsid w:val="004C20E8"/>
    <w:rsid w:val="004C2913"/>
    <w:rsid w:val="004C2C79"/>
    <w:rsid w:val="004C3CEB"/>
    <w:rsid w:val="004C40F6"/>
    <w:rsid w:val="004C431C"/>
    <w:rsid w:val="004C6F3C"/>
    <w:rsid w:val="004C7377"/>
    <w:rsid w:val="004C7D56"/>
    <w:rsid w:val="004D055B"/>
    <w:rsid w:val="004D0F9B"/>
    <w:rsid w:val="004D335C"/>
    <w:rsid w:val="004D529D"/>
    <w:rsid w:val="004D58A6"/>
    <w:rsid w:val="004D59CD"/>
    <w:rsid w:val="004D606E"/>
    <w:rsid w:val="004E19E0"/>
    <w:rsid w:val="004E4BE4"/>
    <w:rsid w:val="004E6801"/>
    <w:rsid w:val="004E682D"/>
    <w:rsid w:val="004E6BAD"/>
    <w:rsid w:val="004F006B"/>
    <w:rsid w:val="004F0C3C"/>
    <w:rsid w:val="004F0F29"/>
    <w:rsid w:val="004F28FE"/>
    <w:rsid w:val="004F2BB8"/>
    <w:rsid w:val="004F2E1E"/>
    <w:rsid w:val="004F2F9C"/>
    <w:rsid w:val="004F43B6"/>
    <w:rsid w:val="004F4AEC"/>
    <w:rsid w:val="004F57B8"/>
    <w:rsid w:val="004F6D16"/>
    <w:rsid w:val="00504853"/>
    <w:rsid w:val="00504B5E"/>
    <w:rsid w:val="00506408"/>
    <w:rsid w:val="005075D5"/>
    <w:rsid w:val="0050798B"/>
    <w:rsid w:val="00507B4B"/>
    <w:rsid w:val="00510544"/>
    <w:rsid w:val="00513D09"/>
    <w:rsid w:val="005146D1"/>
    <w:rsid w:val="005159A2"/>
    <w:rsid w:val="0051792B"/>
    <w:rsid w:val="005222D4"/>
    <w:rsid w:val="00522C27"/>
    <w:rsid w:val="005237D8"/>
    <w:rsid w:val="00523DD4"/>
    <w:rsid w:val="005245B5"/>
    <w:rsid w:val="005248C8"/>
    <w:rsid w:val="005249F0"/>
    <w:rsid w:val="00526679"/>
    <w:rsid w:val="00527989"/>
    <w:rsid w:val="00532398"/>
    <w:rsid w:val="00533801"/>
    <w:rsid w:val="00533B64"/>
    <w:rsid w:val="005340DF"/>
    <w:rsid w:val="00535510"/>
    <w:rsid w:val="00535869"/>
    <w:rsid w:val="00536225"/>
    <w:rsid w:val="0053728F"/>
    <w:rsid w:val="00537AD3"/>
    <w:rsid w:val="00542829"/>
    <w:rsid w:val="00542E9E"/>
    <w:rsid w:val="00543052"/>
    <w:rsid w:val="00543494"/>
    <w:rsid w:val="005458B5"/>
    <w:rsid w:val="00552F1B"/>
    <w:rsid w:val="00552F8D"/>
    <w:rsid w:val="00553269"/>
    <w:rsid w:val="00553740"/>
    <w:rsid w:val="00554C72"/>
    <w:rsid w:val="00554E76"/>
    <w:rsid w:val="005561EB"/>
    <w:rsid w:val="0055797F"/>
    <w:rsid w:val="005604D1"/>
    <w:rsid w:val="00563258"/>
    <w:rsid w:val="00566887"/>
    <w:rsid w:val="005672EE"/>
    <w:rsid w:val="005717C6"/>
    <w:rsid w:val="005720F6"/>
    <w:rsid w:val="00572C05"/>
    <w:rsid w:val="00577BC1"/>
    <w:rsid w:val="00577DD7"/>
    <w:rsid w:val="0058116D"/>
    <w:rsid w:val="0058119E"/>
    <w:rsid w:val="00582A64"/>
    <w:rsid w:val="0058322F"/>
    <w:rsid w:val="005863AC"/>
    <w:rsid w:val="0058657B"/>
    <w:rsid w:val="00590066"/>
    <w:rsid w:val="00590887"/>
    <w:rsid w:val="0059106D"/>
    <w:rsid w:val="005923CA"/>
    <w:rsid w:val="00592FC7"/>
    <w:rsid w:val="005953BB"/>
    <w:rsid w:val="00597311"/>
    <w:rsid w:val="0059732C"/>
    <w:rsid w:val="00597833"/>
    <w:rsid w:val="005A03D1"/>
    <w:rsid w:val="005A4531"/>
    <w:rsid w:val="005A6EC9"/>
    <w:rsid w:val="005A7BED"/>
    <w:rsid w:val="005A7E83"/>
    <w:rsid w:val="005B0F88"/>
    <w:rsid w:val="005B260B"/>
    <w:rsid w:val="005B2A63"/>
    <w:rsid w:val="005B3F13"/>
    <w:rsid w:val="005B5BEA"/>
    <w:rsid w:val="005B5FC2"/>
    <w:rsid w:val="005B67A7"/>
    <w:rsid w:val="005B7346"/>
    <w:rsid w:val="005C08BD"/>
    <w:rsid w:val="005C1F5E"/>
    <w:rsid w:val="005C1F72"/>
    <w:rsid w:val="005C3D6D"/>
    <w:rsid w:val="005C4C59"/>
    <w:rsid w:val="005C7D89"/>
    <w:rsid w:val="005D291E"/>
    <w:rsid w:val="005D30E7"/>
    <w:rsid w:val="005D3125"/>
    <w:rsid w:val="005D7EB4"/>
    <w:rsid w:val="005E20DB"/>
    <w:rsid w:val="005E2644"/>
    <w:rsid w:val="005E2EE1"/>
    <w:rsid w:val="005E492C"/>
    <w:rsid w:val="005E493D"/>
    <w:rsid w:val="005E4C3E"/>
    <w:rsid w:val="005E65FC"/>
    <w:rsid w:val="005F08F3"/>
    <w:rsid w:val="005F2C5A"/>
    <w:rsid w:val="005F634A"/>
    <w:rsid w:val="0060093A"/>
    <w:rsid w:val="00601377"/>
    <w:rsid w:val="00601BCF"/>
    <w:rsid w:val="00603759"/>
    <w:rsid w:val="00603D44"/>
    <w:rsid w:val="006045FB"/>
    <w:rsid w:val="00604C7D"/>
    <w:rsid w:val="00605765"/>
    <w:rsid w:val="0060691D"/>
    <w:rsid w:val="00607576"/>
    <w:rsid w:val="00607C86"/>
    <w:rsid w:val="00607DC0"/>
    <w:rsid w:val="00607E79"/>
    <w:rsid w:val="00612991"/>
    <w:rsid w:val="00615DD0"/>
    <w:rsid w:val="0061603A"/>
    <w:rsid w:val="006163BC"/>
    <w:rsid w:val="006176C1"/>
    <w:rsid w:val="00620922"/>
    <w:rsid w:val="00620940"/>
    <w:rsid w:val="00621A5B"/>
    <w:rsid w:val="0062366A"/>
    <w:rsid w:val="00624435"/>
    <w:rsid w:val="00626202"/>
    <w:rsid w:val="00626AFA"/>
    <w:rsid w:val="00627F76"/>
    <w:rsid w:val="00632C98"/>
    <w:rsid w:val="00632FD1"/>
    <w:rsid w:val="00636F72"/>
    <w:rsid w:val="00637473"/>
    <w:rsid w:val="006407ED"/>
    <w:rsid w:val="006415F5"/>
    <w:rsid w:val="006416DF"/>
    <w:rsid w:val="006417F6"/>
    <w:rsid w:val="00643704"/>
    <w:rsid w:val="00644799"/>
    <w:rsid w:val="00645B55"/>
    <w:rsid w:val="00651260"/>
    <w:rsid w:val="00652258"/>
    <w:rsid w:val="00653F9D"/>
    <w:rsid w:val="00655AE9"/>
    <w:rsid w:val="0065609D"/>
    <w:rsid w:val="00656FFD"/>
    <w:rsid w:val="006614D0"/>
    <w:rsid w:val="00663414"/>
    <w:rsid w:val="006655DB"/>
    <w:rsid w:val="00665FD8"/>
    <w:rsid w:val="006664CB"/>
    <w:rsid w:val="006668EC"/>
    <w:rsid w:val="00671B73"/>
    <w:rsid w:val="00671F82"/>
    <w:rsid w:val="00673DE0"/>
    <w:rsid w:val="006742B1"/>
    <w:rsid w:val="0067490E"/>
    <w:rsid w:val="00675759"/>
    <w:rsid w:val="00675C77"/>
    <w:rsid w:val="00682595"/>
    <w:rsid w:val="006851F0"/>
    <w:rsid w:val="006877FB"/>
    <w:rsid w:val="00693A1F"/>
    <w:rsid w:val="00693A71"/>
    <w:rsid w:val="006945E9"/>
    <w:rsid w:val="00694EA9"/>
    <w:rsid w:val="00697B3A"/>
    <w:rsid w:val="006A03B1"/>
    <w:rsid w:val="006A0D38"/>
    <w:rsid w:val="006A0E6D"/>
    <w:rsid w:val="006A153B"/>
    <w:rsid w:val="006A256A"/>
    <w:rsid w:val="006A25C5"/>
    <w:rsid w:val="006A30F9"/>
    <w:rsid w:val="006A4583"/>
    <w:rsid w:val="006A5E5F"/>
    <w:rsid w:val="006B03BD"/>
    <w:rsid w:val="006B09D3"/>
    <w:rsid w:val="006B23E6"/>
    <w:rsid w:val="006B2827"/>
    <w:rsid w:val="006B58BC"/>
    <w:rsid w:val="006C049B"/>
    <w:rsid w:val="006C087B"/>
    <w:rsid w:val="006C47DB"/>
    <w:rsid w:val="006C4954"/>
    <w:rsid w:val="006C5220"/>
    <w:rsid w:val="006C5AE1"/>
    <w:rsid w:val="006C6A5C"/>
    <w:rsid w:val="006C6CA5"/>
    <w:rsid w:val="006C74A8"/>
    <w:rsid w:val="006D5010"/>
    <w:rsid w:val="006D5B0A"/>
    <w:rsid w:val="006D5F08"/>
    <w:rsid w:val="006D6530"/>
    <w:rsid w:val="006D66DD"/>
    <w:rsid w:val="006E088F"/>
    <w:rsid w:val="006E1782"/>
    <w:rsid w:val="006E3380"/>
    <w:rsid w:val="006E3AE0"/>
    <w:rsid w:val="006E5FED"/>
    <w:rsid w:val="006F1AE6"/>
    <w:rsid w:val="006F22FE"/>
    <w:rsid w:val="006F2751"/>
    <w:rsid w:val="006F3568"/>
    <w:rsid w:val="006F370D"/>
    <w:rsid w:val="006F38B5"/>
    <w:rsid w:val="006F3D8C"/>
    <w:rsid w:val="0070185F"/>
    <w:rsid w:val="00703AA5"/>
    <w:rsid w:val="00703EAA"/>
    <w:rsid w:val="007101A8"/>
    <w:rsid w:val="00710AC8"/>
    <w:rsid w:val="0071160E"/>
    <w:rsid w:val="0071164D"/>
    <w:rsid w:val="00712261"/>
    <w:rsid w:val="00712CE0"/>
    <w:rsid w:val="007155ED"/>
    <w:rsid w:val="00717072"/>
    <w:rsid w:val="0071783C"/>
    <w:rsid w:val="007212C5"/>
    <w:rsid w:val="007219F1"/>
    <w:rsid w:val="00723773"/>
    <w:rsid w:val="0072449F"/>
    <w:rsid w:val="00724D5F"/>
    <w:rsid w:val="00725F9C"/>
    <w:rsid w:val="00730EEA"/>
    <w:rsid w:val="007315BC"/>
    <w:rsid w:val="007326CA"/>
    <w:rsid w:val="00732BD2"/>
    <w:rsid w:val="007350EF"/>
    <w:rsid w:val="007350F4"/>
    <w:rsid w:val="00736BA3"/>
    <w:rsid w:val="007405DA"/>
    <w:rsid w:val="0074177E"/>
    <w:rsid w:val="00741BC1"/>
    <w:rsid w:val="0074267A"/>
    <w:rsid w:val="00747021"/>
    <w:rsid w:val="00747A03"/>
    <w:rsid w:val="00750B14"/>
    <w:rsid w:val="00750E6F"/>
    <w:rsid w:val="007528E3"/>
    <w:rsid w:val="0075455B"/>
    <w:rsid w:val="00756D37"/>
    <w:rsid w:val="0075728E"/>
    <w:rsid w:val="00760273"/>
    <w:rsid w:val="00760A5E"/>
    <w:rsid w:val="00764360"/>
    <w:rsid w:val="00764382"/>
    <w:rsid w:val="00770724"/>
    <w:rsid w:val="007708CC"/>
    <w:rsid w:val="00770AAC"/>
    <w:rsid w:val="00771645"/>
    <w:rsid w:val="00772373"/>
    <w:rsid w:val="00772D2E"/>
    <w:rsid w:val="00774A72"/>
    <w:rsid w:val="00774DE0"/>
    <w:rsid w:val="00775A3E"/>
    <w:rsid w:val="00775B8C"/>
    <w:rsid w:val="0077700F"/>
    <w:rsid w:val="00780A76"/>
    <w:rsid w:val="00780F8A"/>
    <w:rsid w:val="00781F22"/>
    <w:rsid w:val="00783AB6"/>
    <w:rsid w:val="00786097"/>
    <w:rsid w:val="00787E89"/>
    <w:rsid w:val="0079589B"/>
    <w:rsid w:val="00797C97"/>
    <w:rsid w:val="007A089A"/>
    <w:rsid w:val="007A0D6E"/>
    <w:rsid w:val="007A190E"/>
    <w:rsid w:val="007A3163"/>
    <w:rsid w:val="007A5255"/>
    <w:rsid w:val="007A5686"/>
    <w:rsid w:val="007A7A52"/>
    <w:rsid w:val="007B09CF"/>
    <w:rsid w:val="007B11B7"/>
    <w:rsid w:val="007B2C61"/>
    <w:rsid w:val="007B2E48"/>
    <w:rsid w:val="007B365E"/>
    <w:rsid w:val="007B5A12"/>
    <w:rsid w:val="007B72D5"/>
    <w:rsid w:val="007B74CE"/>
    <w:rsid w:val="007C0AAB"/>
    <w:rsid w:val="007C0EBD"/>
    <w:rsid w:val="007C2DC8"/>
    <w:rsid w:val="007C3FEE"/>
    <w:rsid w:val="007C4202"/>
    <w:rsid w:val="007C4CA0"/>
    <w:rsid w:val="007C5A19"/>
    <w:rsid w:val="007C5D85"/>
    <w:rsid w:val="007C658B"/>
    <w:rsid w:val="007D0E3F"/>
    <w:rsid w:val="007D106C"/>
    <w:rsid w:val="007D20BF"/>
    <w:rsid w:val="007D257F"/>
    <w:rsid w:val="007D3092"/>
    <w:rsid w:val="007D3A12"/>
    <w:rsid w:val="007D488B"/>
    <w:rsid w:val="007D4F0F"/>
    <w:rsid w:val="007D6610"/>
    <w:rsid w:val="007D71FA"/>
    <w:rsid w:val="007E0236"/>
    <w:rsid w:val="007E08F8"/>
    <w:rsid w:val="007E48A4"/>
    <w:rsid w:val="007E5251"/>
    <w:rsid w:val="007E546A"/>
    <w:rsid w:val="007E7124"/>
    <w:rsid w:val="007E71B8"/>
    <w:rsid w:val="007E7EEB"/>
    <w:rsid w:val="007F1960"/>
    <w:rsid w:val="007F1E7A"/>
    <w:rsid w:val="007F223E"/>
    <w:rsid w:val="007F3370"/>
    <w:rsid w:val="007F5A77"/>
    <w:rsid w:val="007F755E"/>
    <w:rsid w:val="008005CE"/>
    <w:rsid w:val="0080165A"/>
    <w:rsid w:val="00802C6E"/>
    <w:rsid w:val="00806349"/>
    <w:rsid w:val="00807318"/>
    <w:rsid w:val="0080748E"/>
    <w:rsid w:val="0080784D"/>
    <w:rsid w:val="00810E78"/>
    <w:rsid w:val="00811E9B"/>
    <w:rsid w:val="008128B8"/>
    <w:rsid w:val="00812913"/>
    <w:rsid w:val="008132D8"/>
    <w:rsid w:val="008136A6"/>
    <w:rsid w:val="00813897"/>
    <w:rsid w:val="00814AA8"/>
    <w:rsid w:val="008154FD"/>
    <w:rsid w:val="0082038C"/>
    <w:rsid w:val="00820FDD"/>
    <w:rsid w:val="008216FC"/>
    <w:rsid w:val="0082409B"/>
    <w:rsid w:val="00825219"/>
    <w:rsid w:val="008265EB"/>
    <w:rsid w:val="0082707F"/>
    <w:rsid w:val="008320D1"/>
    <w:rsid w:val="008331C4"/>
    <w:rsid w:val="008354E5"/>
    <w:rsid w:val="00835F3A"/>
    <w:rsid w:val="0083627B"/>
    <w:rsid w:val="008366F7"/>
    <w:rsid w:val="0083677D"/>
    <w:rsid w:val="00837DE0"/>
    <w:rsid w:val="00837F06"/>
    <w:rsid w:val="0084071B"/>
    <w:rsid w:val="00840DD4"/>
    <w:rsid w:val="008444EC"/>
    <w:rsid w:val="00844EB6"/>
    <w:rsid w:val="008465BF"/>
    <w:rsid w:val="00852DE6"/>
    <w:rsid w:val="00853020"/>
    <w:rsid w:val="00853A7B"/>
    <w:rsid w:val="0085535F"/>
    <w:rsid w:val="00855787"/>
    <w:rsid w:val="00855B81"/>
    <w:rsid w:val="008561AC"/>
    <w:rsid w:val="00856D5F"/>
    <w:rsid w:val="00857EB9"/>
    <w:rsid w:val="00857EDF"/>
    <w:rsid w:val="00860895"/>
    <w:rsid w:val="008610FB"/>
    <w:rsid w:val="00861F76"/>
    <w:rsid w:val="0086263C"/>
    <w:rsid w:val="00867849"/>
    <w:rsid w:val="008678E7"/>
    <w:rsid w:val="008679C8"/>
    <w:rsid w:val="00867FBC"/>
    <w:rsid w:val="008700A3"/>
    <w:rsid w:val="0087074A"/>
    <w:rsid w:val="00870F30"/>
    <w:rsid w:val="00870F6E"/>
    <w:rsid w:val="0087139B"/>
    <w:rsid w:val="00872CA4"/>
    <w:rsid w:val="00872DBE"/>
    <w:rsid w:val="008736B7"/>
    <w:rsid w:val="00873F3E"/>
    <w:rsid w:val="008747DF"/>
    <w:rsid w:val="00875671"/>
    <w:rsid w:val="00876D8C"/>
    <w:rsid w:val="008772B4"/>
    <w:rsid w:val="00877C75"/>
    <w:rsid w:val="00877D81"/>
    <w:rsid w:val="0088001D"/>
    <w:rsid w:val="00880471"/>
    <w:rsid w:val="008816FF"/>
    <w:rsid w:val="00882502"/>
    <w:rsid w:val="00884850"/>
    <w:rsid w:val="00886EB3"/>
    <w:rsid w:val="0088708A"/>
    <w:rsid w:val="00887E4A"/>
    <w:rsid w:val="00891F2D"/>
    <w:rsid w:val="00892168"/>
    <w:rsid w:val="008928E8"/>
    <w:rsid w:val="0089392B"/>
    <w:rsid w:val="00895F81"/>
    <w:rsid w:val="00896B08"/>
    <w:rsid w:val="008A7367"/>
    <w:rsid w:val="008B105C"/>
    <w:rsid w:val="008B3E5B"/>
    <w:rsid w:val="008B4845"/>
    <w:rsid w:val="008C2BAB"/>
    <w:rsid w:val="008C2D02"/>
    <w:rsid w:val="008C4715"/>
    <w:rsid w:val="008C4965"/>
    <w:rsid w:val="008C59D8"/>
    <w:rsid w:val="008C6466"/>
    <w:rsid w:val="008D07A4"/>
    <w:rsid w:val="008D0A5F"/>
    <w:rsid w:val="008D1501"/>
    <w:rsid w:val="008D228C"/>
    <w:rsid w:val="008D2775"/>
    <w:rsid w:val="008D345C"/>
    <w:rsid w:val="008D3992"/>
    <w:rsid w:val="008D68C2"/>
    <w:rsid w:val="008E1402"/>
    <w:rsid w:val="008E209F"/>
    <w:rsid w:val="008E38C9"/>
    <w:rsid w:val="008E3F79"/>
    <w:rsid w:val="008E565D"/>
    <w:rsid w:val="008E6BCD"/>
    <w:rsid w:val="008E6EAA"/>
    <w:rsid w:val="008F067B"/>
    <w:rsid w:val="008F0863"/>
    <w:rsid w:val="008F2F0E"/>
    <w:rsid w:val="008F5AC2"/>
    <w:rsid w:val="008F5F2F"/>
    <w:rsid w:val="008F682D"/>
    <w:rsid w:val="008F7D02"/>
    <w:rsid w:val="00900100"/>
    <w:rsid w:val="00901F9A"/>
    <w:rsid w:val="00904E9A"/>
    <w:rsid w:val="0090515B"/>
    <w:rsid w:val="00906324"/>
    <w:rsid w:val="00906C93"/>
    <w:rsid w:val="00906EE7"/>
    <w:rsid w:val="00907309"/>
    <w:rsid w:val="009079D9"/>
    <w:rsid w:val="009100DE"/>
    <w:rsid w:val="0091085A"/>
    <w:rsid w:val="00911494"/>
    <w:rsid w:val="0091205E"/>
    <w:rsid w:val="00913448"/>
    <w:rsid w:val="009147D0"/>
    <w:rsid w:val="00914CF0"/>
    <w:rsid w:val="009163B5"/>
    <w:rsid w:val="00917BD5"/>
    <w:rsid w:val="00920F4F"/>
    <w:rsid w:val="009212E4"/>
    <w:rsid w:val="009222B5"/>
    <w:rsid w:val="0092295C"/>
    <w:rsid w:val="00923C04"/>
    <w:rsid w:val="0092435F"/>
    <w:rsid w:val="0092549B"/>
    <w:rsid w:val="00925A1C"/>
    <w:rsid w:val="00925B88"/>
    <w:rsid w:val="00926210"/>
    <w:rsid w:val="00926964"/>
    <w:rsid w:val="009309DC"/>
    <w:rsid w:val="0093135A"/>
    <w:rsid w:val="009328A6"/>
    <w:rsid w:val="009332B4"/>
    <w:rsid w:val="00933529"/>
    <w:rsid w:val="00933DA7"/>
    <w:rsid w:val="009346B0"/>
    <w:rsid w:val="00934761"/>
    <w:rsid w:val="00934B22"/>
    <w:rsid w:val="009373C0"/>
    <w:rsid w:val="009377EB"/>
    <w:rsid w:val="009414D6"/>
    <w:rsid w:val="00941F19"/>
    <w:rsid w:val="009424C9"/>
    <w:rsid w:val="00942D7E"/>
    <w:rsid w:val="00945550"/>
    <w:rsid w:val="00945553"/>
    <w:rsid w:val="0095078E"/>
    <w:rsid w:val="009507A9"/>
    <w:rsid w:val="00953524"/>
    <w:rsid w:val="0095408A"/>
    <w:rsid w:val="009545F3"/>
    <w:rsid w:val="00955CF6"/>
    <w:rsid w:val="0095669F"/>
    <w:rsid w:val="00956BD3"/>
    <w:rsid w:val="009638F3"/>
    <w:rsid w:val="0096456A"/>
    <w:rsid w:val="009650E4"/>
    <w:rsid w:val="00966EE5"/>
    <w:rsid w:val="00967A37"/>
    <w:rsid w:val="00970B61"/>
    <w:rsid w:val="00974B31"/>
    <w:rsid w:val="00975A69"/>
    <w:rsid w:val="0097695F"/>
    <w:rsid w:val="00977735"/>
    <w:rsid w:val="00977E51"/>
    <w:rsid w:val="00980FC4"/>
    <w:rsid w:val="00982640"/>
    <w:rsid w:val="00984627"/>
    <w:rsid w:val="0098634C"/>
    <w:rsid w:val="00991477"/>
    <w:rsid w:val="0099238D"/>
    <w:rsid w:val="00992E82"/>
    <w:rsid w:val="00996FDC"/>
    <w:rsid w:val="00997154"/>
    <w:rsid w:val="009A08CB"/>
    <w:rsid w:val="009A0969"/>
    <w:rsid w:val="009A0CCF"/>
    <w:rsid w:val="009A0D82"/>
    <w:rsid w:val="009A1ABB"/>
    <w:rsid w:val="009A3B06"/>
    <w:rsid w:val="009A5784"/>
    <w:rsid w:val="009A7038"/>
    <w:rsid w:val="009B148B"/>
    <w:rsid w:val="009B278A"/>
    <w:rsid w:val="009B510E"/>
    <w:rsid w:val="009B539C"/>
    <w:rsid w:val="009B66B9"/>
    <w:rsid w:val="009B6E9E"/>
    <w:rsid w:val="009B7492"/>
    <w:rsid w:val="009C0716"/>
    <w:rsid w:val="009C0950"/>
    <w:rsid w:val="009C20FE"/>
    <w:rsid w:val="009C57E7"/>
    <w:rsid w:val="009C59BF"/>
    <w:rsid w:val="009C5D60"/>
    <w:rsid w:val="009C6AE3"/>
    <w:rsid w:val="009C79D0"/>
    <w:rsid w:val="009C7DC2"/>
    <w:rsid w:val="009C7FB6"/>
    <w:rsid w:val="009D088F"/>
    <w:rsid w:val="009D09B1"/>
    <w:rsid w:val="009D18DA"/>
    <w:rsid w:val="009D2775"/>
    <w:rsid w:val="009D2B57"/>
    <w:rsid w:val="009D4477"/>
    <w:rsid w:val="009D7E1E"/>
    <w:rsid w:val="009E119A"/>
    <w:rsid w:val="009E14AB"/>
    <w:rsid w:val="009E15CB"/>
    <w:rsid w:val="009E2694"/>
    <w:rsid w:val="009E2E7B"/>
    <w:rsid w:val="009E33EA"/>
    <w:rsid w:val="009E34EC"/>
    <w:rsid w:val="009E446E"/>
    <w:rsid w:val="009E688A"/>
    <w:rsid w:val="009E7478"/>
    <w:rsid w:val="009F231B"/>
    <w:rsid w:val="009F2BA2"/>
    <w:rsid w:val="009F473A"/>
    <w:rsid w:val="009F47F8"/>
    <w:rsid w:val="009F76F6"/>
    <w:rsid w:val="00A0073E"/>
    <w:rsid w:val="00A01A33"/>
    <w:rsid w:val="00A02D99"/>
    <w:rsid w:val="00A07146"/>
    <w:rsid w:val="00A1204E"/>
    <w:rsid w:val="00A172AE"/>
    <w:rsid w:val="00A20090"/>
    <w:rsid w:val="00A201FB"/>
    <w:rsid w:val="00A206F4"/>
    <w:rsid w:val="00A2268C"/>
    <w:rsid w:val="00A24F83"/>
    <w:rsid w:val="00A25264"/>
    <w:rsid w:val="00A253A9"/>
    <w:rsid w:val="00A266D8"/>
    <w:rsid w:val="00A26B22"/>
    <w:rsid w:val="00A27739"/>
    <w:rsid w:val="00A27AAF"/>
    <w:rsid w:val="00A3053B"/>
    <w:rsid w:val="00A30C01"/>
    <w:rsid w:val="00A3204B"/>
    <w:rsid w:val="00A334F3"/>
    <w:rsid w:val="00A40A0D"/>
    <w:rsid w:val="00A40A78"/>
    <w:rsid w:val="00A42521"/>
    <w:rsid w:val="00A43A58"/>
    <w:rsid w:val="00A44810"/>
    <w:rsid w:val="00A46D52"/>
    <w:rsid w:val="00A46D72"/>
    <w:rsid w:val="00A474F0"/>
    <w:rsid w:val="00A479F3"/>
    <w:rsid w:val="00A50DE2"/>
    <w:rsid w:val="00A513C3"/>
    <w:rsid w:val="00A51BEF"/>
    <w:rsid w:val="00A51CFD"/>
    <w:rsid w:val="00A53EB6"/>
    <w:rsid w:val="00A54E81"/>
    <w:rsid w:val="00A55047"/>
    <w:rsid w:val="00A56077"/>
    <w:rsid w:val="00A564E5"/>
    <w:rsid w:val="00A60ECC"/>
    <w:rsid w:val="00A61575"/>
    <w:rsid w:val="00A62583"/>
    <w:rsid w:val="00A63779"/>
    <w:rsid w:val="00A675D1"/>
    <w:rsid w:val="00A67D48"/>
    <w:rsid w:val="00A70602"/>
    <w:rsid w:val="00A70F49"/>
    <w:rsid w:val="00A71AF8"/>
    <w:rsid w:val="00A74FA8"/>
    <w:rsid w:val="00A75E42"/>
    <w:rsid w:val="00A75F98"/>
    <w:rsid w:val="00A76C67"/>
    <w:rsid w:val="00A777E6"/>
    <w:rsid w:val="00A77BF9"/>
    <w:rsid w:val="00A802F9"/>
    <w:rsid w:val="00A807F3"/>
    <w:rsid w:val="00A81AB2"/>
    <w:rsid w:val="00A81FE0"/>
    <w:rsid w:val="00A82469"/>
    <w:rsid w:val="00A8287D"/>
    <w:rsid w:val="00A82C76"/>
    <w:rsid w:val="00A8322F"/>
    <w:rsid w:val="00A84CC3"/>
    <w:rsid w:val="00A84E6E"/>
    <w:rsid w:val="00A8537E"/>
    <w:rsid w:val="00A864E9"/>
    <w:rsid w:val="00A90479"/>
    <w:rsid w:val="00A909B3"/>
    <w:rsid w:val="00A9151F"/>
    <w:rsid w:val="00A91617"/>
    <w:rsid w:val="00A92B30"/>
    <w:rsid w:val="00A92DB3"/>
    <w:rsid w:val="00A95BEB"/>
    <w:rsid w:val="00A97A4D"/>
    <w:rsid w:val="00AA0449"/>
    <w:rsid w:val="00AA0A29"/>
    <w:rsid w:val="00AA1358"/>
    <w:rsid w:val="00AA2BBE"/>
    <w:rsid w:val="00AA421B"/>
    <w:rsid w:val="00AA727C"/>
    <w:rsid w:val="00AB0A2F"/>
    <w:rsid w:val="00AB16D4"/>
    <w:rsid w:val="00AB34D1"/>
    <w:rsid w:val="00AB7BCD"/>
    <w:rsid w:val="00AB7F2A"/>
    <w:rsid w:val="00AC31CF"/>
    <w:rsid w:val="00AC467D"/>
    <w:rsid w:val="00AC529E"/>
    <w:rsid w:val="00AC5CFB"/>
    <w:rsid w:val="00AD111A"/>
    <w:rsid w:val="00AD1C61"/>
    <w:rsid w:val="00AD4AF1"/>
    <w:rsid w:val="00AD4FD6"/>
    <w:rsid w:val="00AD78EB"/>
    <w:rsid w:val="00AE0603"/>
    <w:rsid w:val="00AE08E9"/>
    <w:rsid w:val="00AE1C05"/>
    <w:rsid w:val="00AE35E5"/>
    <w:rsid w:val="00AE366F"/>
    <w:rsid w:val="00AE4ABB"/>
    <w:rsid w:val="00AE5D1A"/>
    <w:rsid w:val="00AE69BD"/>
    <w:rsid w:val="00AF3E66"/>
    <w:rsid w:val="00AF4622"/>
    <w:rsid w:val="00AF4E24"/>
    <w:rsid w:val="00AF58C7"/>
    <w:rsid w:val="00AF5DE0"/>
    <w:rsid w:val="00AF67C3"/>
    <w:rsid w:val="00AF6EF0"/>
    <w:rsid w:val="00AF70C6"/>
    <w:rsid w:val="00B00011"/>
    <w:rsid w:val="00B0048C"/>
    <w:rsid w:val="00B010DB"/>
    <w:rsid w:val="00B01250"/>
    <w:rsid w:val="00B02235"/>
    <w:rsid w:val="00B043A2"/>
    <w:rsid w:val="00B0490F"/>
    <w:rsid w:val="00B068B4"/>
    <w:rsid w:val="00B11CA2"/>
    <w:rsid w:val="00B1405B"/>
    <w:rsid w:val="00B14CD8"/>
    <w:rsid w:val="00B14EB3"/>
    <w:rsid w:val="00B15336"/>
    <w:rsid w:val="00B1548B"/>
    <w:rsid w:val="00B2097E"/>
    <w:rsid w:val="00B20F42"/>
    <w:rsid w:val="00B21672"/>
    <w:rsid w:val="00B22554"/>
    <w:rsid w:val="00B23C16"/>
    <w:rsid w:val="00B24558"/>
    <w:rsid w:val="00B25714"/>
    <w:rsid w:val="00B273F4"/>
    <w:rsid w:val="00B3036A"/>
    <w:rsid w:val="00B306A0"/>
    <w:rsid w:val="00B30C01"/>
    <w:rsid w:val="00B31880"/>
    <w:rsid w:val="00B31D40"/>
    <w:rsid w:val="00B3232D"/>
    <w:rsid w:val="00B32A95"/>
    <w:rsid w:val="00B33A0E"/>
    <w:rsid w:val="00B34DB3"/>
    <w:rsid w:val="00B35F08"/>
    <w:rsid w:val="00B36BEB"/>
    <w:rsid w:val="00B36DFF"/>
    <w:rsid w:val="00B370BF"/>
    <w:rsid w:val="00B403CE"/>
    <w:rsid w:val="00B40DC2"/>
    <w:rsid w:val="00B410F9"/>
    <w:rsid w:val="00B42A08"/>
    <w:rsid w:val="00B4456E"/>
    <w:rsid w:val="00B4638B"/>
    <w:rsid w:val="00B500B2"/>
    <w:rsid w:val="00B50444"/>
    <w:rsid w:val="00B51672"/>
    <w:rsid w:val="00B5171D"/>
    <w:rsid w:val="00B5206E"/>
    <w:rsid w:val="00B53DFD"/>
    <w:rsid w:val="00B56A21"/>
    <w:rsid w:val="00B5736C"/>
    <w:rsid w:val="00B57654"/>
    <w:rsid w:val="00B57C06"/>
    <w:rsid w:val="00B57D01"/>
    <w:rsid w:val="00B57EAD"/>
    <w:rsid w:val="00B6153B"/>
    <w:rsid w:val="00B632F7"/>
    <w:rsid w:val="00B63F10"/>
    <w:rsid w:val="00B64A22"/>
    <w:rsid w:val="00B6510A"/>
    <w:rsid w:val="00B67AB3"/>
    <w:rsid w:val="00B734D4"/>
    <w:rsid w:val="00B73A44"/>
    <w:rsid w:val="00B7489B"/>
    <w:rsid w:val="00B75492"/>
    <w:rsid w:val="00B808F4"/>
    <w:rsid w:val="00B819EA"/>
    <w:rsid w:val="00B83C79"/>
    <w:rsid w:val="00B843BD"/>
    <w:rsid w:val="00B8561C"/>
    <w:rsid w:val="00B86DC0"/>
    <w:rsid w:val="00B904F7"/>
    <w:rsid w:val="00B90606"/>
    <w:rsid w:val="00B9287F"/>
    <w:rsid w:val="00B92D85"/>
    <w:rsid w:val="00B93B2B"/>
    <w:rsid w:val="00B94F6C"/>
    <w:rsid w:val="00B96AE7"/>
    <w:rsid w:val="00BA282C"/>
    <w:rsid w:val="00BA2AAE"/>
    <w:rsid w:val="00BA446F"/>
    <w:rsid w:val="00BA4D2A"/>
    <w:rsid w:val="00BA4D36"/>
    <w:rsid w:val="00BA5649"/>
    <w:rsid w:val="00BA61C6"/>
    <w:rsid w:val="00BA67C9"/>
    <w:rsid w:val="00BA7D57"/>
    <w:rsid w:val="00BA7E21"/>
    <w:rsid w:val="00BB0705"/>
    <w:rsid w:val="00BB149A"/>
    <w:rsid w:val="00BB1CD5"/>
    <w:rsid w:val="00BB2880"/>
    <w:rsid w:val="00BB58FE"/>
    <w:rsid w:val="00BB5DE7"/>
    <w:rsid w:val="00BB6EA8"/>
    <w:rsid w:val="00BB7D4E"/>
    <w:rsid w:val="00BC0644"/>
    <w:rsid w:val="00BC2CDE"/>
    <w:rsid w:val="00BC345A"/>
    <w:rsid w:val="00BC36FB"/>
    <w:rsid w:val="00BC3D15"/>
    <w:rsid w:val="00BC3E53"/>
    <w:rsid w:val="00BC4C49"/>
    <w:rsid w:val="00BC5381"/>
    <w:rsid w:val="00BC70AC"/>
    <w:rsid w:val="00BC7FF1"/>
    <w:rsid w:val="00BD0E83"/>
    <w:rsid w:val="00BD4F7B"/>
    <w:rsid w:val="00BE110F"/>
    <w:rsid w:val="00BE2472"/>
    <w:rsid w:val="00BE4AE4"/>
    <w:rsid w:val="00BE55E5"/>
    <w:rsid w:val="00BE71E8"/>
    <w:rsid w:val="00BF019F"/>
    <w:rsid w:val="00BF06FC"/>
    <w:rsid w:val="00BF0AE4"/>
    <w:rsid w:val="00BF14BD"/>
    <w:rsid w:val="00BF2181"/>
    <w:rsid w:val="00BF21D2"/>
    <w:rsid w:val="00BF30E7"/>
    <w:rsid w:val="00BF4C2D"/>
    <w:rsid w:val="00BF57C1"/>
    <w:rsid w:val="00C00097"/>
    <w:rsid w:val="00C008FB"/>
    <w:rsid w:val="00C01A44"/>
    <w:rsid w:val="00C02CD2"/>
    <w:rsid w:val="00C02FFF"/>
    <w:rsid w:val="00C04ED1"/>
    <w:rsid w:val="00C06385"/>
    <w:rsid w:val="00C06AAA"/>
    <w:rsid w:val="00C12B7A"/>
    <w:rsid w:val="00C16A81"/>
    <w:rsid w:val="00C21F92"/>
    <w:rsid w:val="00C25813"/>
    <w:rsid w:val="00C25B8C"/>
    <w:rsid w:val="00C261F0"/>
    <w:rsid w:val="00C2795A"/>
    <w:rsid w:val="00C346CE"/>
    <w:rsid w:val="00C36609"/>
    <w:rsid w:val="00C369F9"/>
    <w:rsid w:val="00C37B53"/>
    <w:rsid w:val="00C401C4"/>
    <w:rsid w:val="00C40FD1"/>
    <w:rsid w:val="00C41704"/>
    <w:rsid w:val="00C445C0"/>
    <w:rsid w:val="00C44F53"/>
    <w:rsid w:val="00C45782"/>
    <w:rsid w:val="00C467B8"/>
    <w:rsid w:val="00C46E0F"/>
    <w:rsid w:val="00C4776C"/>
    <w:rsid w:val="00C53A50"/>
    <w:rsid w:val="00C53DCB"/>
    <w:rsid w:val="00C55A07"/>
    <w:rsid w:val="00C55A58"/>
    <w:rsid w:val="00C5649D"/>
    <w:rsid w:val="00C56A29"/>
    <w:rsid w:val="00C56FA2"/>
    <w:rsid w:val="00C577CE"/>
    <w:rsid w:val="00C60365"/>
    <w:rsid w:val="00C61FF4"/>
    <w:rsid w:val="00C629DD"/>
    <w:rsid w:val="00C62A6C"/>
    <w:rsid w:val="00C62AD2"/>
    <w:rsid w:val="00C63711"/>
    <w:rsid w:val="00C702D9"/>
    <w:rsid w:val="00C70491"/>
    <w:rsid w:val="00C72933"/>
    <w:rsid w:val="00C72F19"/>
    <w:rsid w:val="00C738BD"/>
    <w:rsid w:val="00C73CD2"/>
    <w:rsid w:val="00C75243"/>
    <w:rsid w:val="00C75E79"/>
    <w:rsid w:val="00C7658E"/>
    <w:rsid w:val="00C77C0E"/>
    <w:rsid w:val="00C77E5D"/>
    <w:rsid w:val="00C8094A"/>
    <w:rsid w:val="00C821A5"/>
    <w:rsid w:val="00C833A9"/>
    <w:rsid w:val="00C858DB"/>
    <w:rsid w:val="00C8637C"/>
    <w:rsid w:val="00C8785B"/>
    <w:rsid w:val="00C90E61"/>
    <w:rsid w:val="00C929AA"/>
    <w:rsid w:val="00C92F45"/>
    <w:rsid w:val="00C93AE0"/>
    <w:rsid w:val="00C9535B"/>
    <w:rsid w:val="00C96E8B"/>
    <w:rsid w:val="00CA05BE"/>
    <w:rsid w:val="00CA34C2"/>
    <w:rsid w:val="00CB06FC"/>
    <w:rsid w:val="00CB23F8"/>
    <w:rsid w:val="00CB3077"/>
    <w:rsid w:val="00CB38FF"/>
    <w:rsid w:val="00CB3C03"/>
    <w:rsid w:val="00CB4E00"/>
    <w:rsid w:val="00CB5167"/>
    <w:rsid w:val="00CB65ED"/>
    <w:rsid w:val="00CB6DBB"/>
    <w:rsid w:val="00CB6EEB"/>
    <w:rsid w:val="00CC0751"/>
    <w:rsid w:val="00CC0B06"/>
    <w:rsid w:val="00CC0E78"/>
    <w:rsid w:val="00CC2DC0"/>
    <w:rsid w:val="00CC334F"/>
    <w:rsid w:val="00CC4349"/>
    <w:rsid w:val="00CC77F8"/>
    <w:rsid w:val="00CD0376"/>
    <w:rsid w:val="00CD19EC"/>
    <w:rsid w:val="00CD1D42"/>
    <w:rsid w:val="00CD3C36"/>
    <w:rsid w:val="00CD7AF5"/>
    <w:rsid w:val="00CE1955"/>
    <w:rsid w:val="00CE22A7"/>
    <w:rsid w:val="00CE38DE"/>
    <w:rsid w:val="00CE7A13"/>
    <w:rsid w:val="00CF10F3"/>
    <w:rsid w:val="00CF1B13"/>
    <w:rsid w:val="00CF51C5"/>
    <w:rsid w:val="00CF6142"/>
    <w:rsid w:val="00CF69C7"/>
    <w:rsid w:val="00CF6B01"/>
    <w:rsid w:val="00CF72A5"/>
    <w:rsid w:val="00D00618"/>
    <w:rsid w:val="00D00E70"/>
    <w:rsid w:val="00D015DE"/>
    <w:rsid w:val="00D02894"/>
    <w:rsid w:val="00D032F8"/>
    <w:rsid w:val="00D05525"/>
    <w:rsid w:val="00D06707"/>
    <w:rsid w:val="00D07E75"/>
    <w:rsid w:val="00D10208"/>
    <w:rsid w:val="00D104C0"/>
    <w:rsid w:val="00D11357"/>
    <w:rsid w:val="00D113E3"/>
    <w:rsid w:val="00D11E33"/>
    <w:rsid w:val="00D14ACC"/>
    <w:rsid w:val="00D15CE7"/>
    <w:rsid w:val="00D168C1"/>
    <w:rsid w:val="00D2115F"/>
    <w:rsid w:val="00D21DF9"/>
    <w:rsid w:val="00D22AE5"/>
    <w:rsid w:val="00D24776"/>
    <w:rsid w:val="00D260B9"/>
    <w:rsid w:val="00D2658E"/>
    <w:rsid w:val="00D26BE4"/>
    <w:rsid w:val="00D27389"/>
    <w:rsid w:val="00D31454"/>
    <w:rsid w:val="00D33517"/>
    <w:rsid w:val="00D339B8"/>
    <w:rsid w:val="00D339C2"/>
    <w:rsid w:val="00D34F1B"/>
    <w:rsid w:val="00D36256"/>
    <w:rsid w:val="00D3648C"/>
    <w:rsid w:val="00D37A1B"/>
    <w:rsid w:val="00D40633"/>
    <w:rsid w:val="00D4099F"/>
    <w:rsid w:val="00D4356F"/>
    <w:rsid w:val="00D444C4"/>
    <w:rsid w:val="00D45882"/>
    <w:rsid w:val="00D4595D"/>
    <w:rsid w:val="00D46E80"/>
    <w:rsid w:val="00D47559"/>
    <w:rsid w:val="00D50586"/>
    <w:rsid w:val="00D510A2"/>
    <w:rsid w:val="00D5193F"/>
    <w:rsid w:val="00D51A4C"/>
    <w:rsid w:val="00D51BA8"/>
    <w:rsid w:val="00D52316"/>
    <w:rsid w:val="00D530CF"/>
    <w:rsid w:val="00D53D42"/>
    <w:rsid w:val="00D54D14"/>
    <w:rsid w:val="00D56686"/>
    <w:rsid w:val="00D57EFC"/>
    <w:rsid w:val="00D60162"/>
    <w:rsid w:val="00D62718"/>
    <w:rsid w:val="00D64798"/>
    <w:rsid w:val="00D6483D"/>
    <w:rsid w:val="00D6577E"/>
    <w:rsid w:val="00D657FA"/>
    <w:rsid w:val="00D6597F"/>
    <w:rsid w:val="00D67C5A"/>
    <w:rsid w:val="00D70B66"/>
    <w:rsid w:val="00D70E60"/>
    <w:rsid w:val="00D71E40"/>
    <w:rsid w:val="00D72BE3"/>
    <w:rsid w:val="00D73D04"/>
    <w:rsid w:val="00D74ADF"/>
    <w:rsid w:val="00D74EF4"/>
    <w:rsid w:val="00D753AD"/>
    <w:rsid w:val="00D8329C"/>
    <w:rsid w:val="00D83953"/>
    <w:rsid w:val="00D85212"/>
    <w:rsid w:val="00D92127"/>
    <w:rsid w:val="00D92315"/>
    <w:rsid w:val="00D92B59"/>
    <w:rsid w:val="00D92B9A"/>
    <w:rsid w:val="00D933F6"/>
    <w:rsid w:val="00D93B3D"/>
    <w:rsid w:val="00D94D8C"/>
    <w:rsid w:val="00D94DBC"/>
    <w:rsid w:val="00D9532F"/>
    <w:rsid w:val="00D9557F"/>
    <w:rsid w:val="00D971A4"/>
    <w:rsid w:val="00DA2732"/>
    <w:rsid w:val="00DA29E1"/>
    <w:rsid w:val="00DA2B72"/>
    <w:rsid w:val="00DA4358"/>
    <w:rsid w:val="00DA4B0D"/>
    <w:rsid w:val="00DA4CD7"/>
    <w:rsid w:val="00DA5A97"/>
    <w:rsid w:val="00DA5AD6"/>
    <w:rsid w:val="00DA5BC6"/>
    <w:rsid w:val="00DB0C75"/>
    <w:rsid w:val="00DB1081"/>
    <w:rsid w:val="00DB278E"/>
    <w:rsid w:val="00DB30BE"/>
    <w:rsid w:val="00DB4DE2"/>
    <w:rsid w:val="00DB5151"/>
    <w:rsid w:val="00DB520E"/>
    <w:rsid w:val="00DB651E"/>
    <w:rsid w:val="00DB77CA"/>
    <w:rsid w:val="00DB77D5"/>
    <w:rsid w:val="00DB7B80"/>
    <w:rsid w:val="00DB7F78"/>
    <w:rsid w:val="00DC068F"/>
    <w:rsid w:val="00DC1465"/>
    <w:rsid w:val="00DC38F3"/>
    <w:rsid w:val="00DC4C93"/>
    <w:rsid w:val="00DC4F3D"/>
    <w:rsid w:val="00DC53DC"/>
    <w:rsid w:val="00DC5EA0"/>
    <w:rsid w:val="00DC77C1"/>
    <w:rsid w:val="00DD1955"/>
    <w:rsid w:val="00DD1E6F"/>
    <w:rsid w:val="00DD2BFD"/>
    <w:rsid w:val="00DD2E10"/>
    <w:rsid w:val="00DD4675"/>
    <w:rsid w:val="00DD5297"/>
    <w:rsid w:val="00DD56A4"/>
    <w:rsid w:val="00DD5D0B"/>
    <w:rsid w:val="00DD6C45"/>
    <w:rsid w:val="00DE14EE"/>
    <w:rsid w:val="00DE3697"/>
    <w:rsid w:val="00DF29E9"/>
    <w:rsid w:val="00DF2A3D"/>
    <w:rsid w:val="00DF317A"/>
    <w:rsid w:val="00DF3D15"/>
    <w:rsid w:val="00DF42C7"/>
    <w:rsid w:val="00DF48B5"/>
    <w:rsid w:val="00DF570B"/>
    <w:rsid w:val="00DF57E2"/>
    <w:rsid w:val="00DF71FC"/>
    <w:rsid w:val="00DF78C7"/>
    <w:rsid w:val="00DF7A51"/>
    <w:rsid w:val="00E007F6"/>
    <w:rsid w:val="00E00A4E"/>
    <w:rsid w:val="00E014CF"/>
    <w:rsid w:val="00E04F4A"/>
    <w:rsid w:val="00E05191"/>
    <w:rsid w:val="00E05AD7"/>
    <w:rsid w:val="00E07281"/>
    <w:rsid w:val="00E107C3"/>
    <w:rsid w:val="00E10EE9"/>
    <w:rsid w:val="00E1191D"/>
    <w:rsid w:val="00E11DF6"/>
    <w:rsid w:val="00E13C98"/>
    <w:rsid w:val="00E14886"/>
    <w:rsid w:val="00E201D5"/>
    <w:rsid w:val="00E20423"/>
    <w:rsid w:val="00E208FD"/>
    <w:rsid w:val="00E214E4"/>
    <w:rsid w:val="00E21CDA"/>
    <w:rsid w:val="00E23C53"/>
    <w:rsid w:val="00E24002"/>
    <w:rsid w:val="00E24BB5"/>
    <w:rsid w:val="00E260E1"/>
    <w:rsid w:val="00E2612C"/>
    <w:rsid w:val="00E279EF"/>
    <w:rsid w:val="00E27DB3"/>
    <w:rsid w:val="00E31861"/>
    <w:rsid w:val="00E35A0C"/>
    <w:rsid w:val="00E3636A"/>
    <w:rsid w:val="00E3639E"/>
    <w:rsid w:val="00E36587"/>
    <w:rsid w:val="00E36AAC"/>
    <w:rsid w:val="00E40094"/>
    <w:rsid w:val="00E4013A"/>
    <w:rsid w:val="00E406C1"/>
    <w:rsid w:val="00E43344"/>
    <w:rsid w:val="00E44BC6"/>
    <w:rsid w:val="00E4520E"/>
    <w:rsid w:val="00E46A6C"/>
    <w:rsid w:val="00E472B9"/>
    <w:rsid w:val="00E51D7A"/>
    <w:rsid w:val="00E52C4C"/>
    <w:rsid w:val="00E53F2C"/>
    <w:rsid w:val="00E54CBE"/>
    <w:rsid w:val="00E54FE3"/>
    <w:rsid w:val="00E5508B"/>
    <w:rsid w:val="00E559E6"/>
    <w:rsid w:val="00E56D44"/>
    <w:rsid w:val="00E57B47"/>
    <w:rsid w:val="00E57D2F"/>
    <w:rsid w:val="00E61C3D"/>
    <w:rsid w:val="00E622E2"/>
    <w:rsid w:val="00E63676"/>
    <w:rsid w:val="00E6416F"/>
    <w:rsid w:val="00E64FFF"/>
    <w:rsid w:val="00E65214"/>
    <w:rsid w:val="00E653BF"/>
    <w:rsid w:val="00E656EE"/>
    <w:rsid w:val="00E676B5"/>
    <w:rsid w:val="00E70227"/>
    <w:rsid w:val="00E70E3A"/>
    <w:rsid w:val="00E71317"/>
    <w:rsid w:val="00E717B4"/>
    <w:rsid w:val="00E71C47"/>
    <w:rsid w:val="00E737AF"/>
    <w:rsid w:val="00E74775"/>
    <w:rsid w:val="00E7484F"/>
    <w:rsid w:val="00E76053"/>
    <w:rsid w:val="00E7727F"/>
    <w:rsid w:val="00E774B9"/>
    <w:rsid w:val="00E8190D"/>
    <w:rsid w:val="00E8392A"/>
    <w:rsid w:val="00E83E03"/>
    <w:rsid w:val="00E845D6"/>
    <w:rsid w:val="00E856DE"/>
    <w:rsid w:val="00E86CAF"/>
    <w:rsid w:val="00E872D5"/>
    <w:rsid w:val="00E87630"/>
    <w:rsid w:val="00E876A5"/>
    <w:rsid w:val="00E87F2D"/>
    <w:rsid w:val="00E90224"/>
    <w:rsid w:val="00E91668"/>
    <w:rsid w:val="00E934DF"/>
    <w:rsid w:val="00E937F3"/>
    <w:rsid w:val="00E93DAB"/>
    <w:rsid w:val="00E93FBD"/>
    <w:rsid w:val="00E97413"/>
    <w:rsid w:val="00E97BF8"/>
    <w:rsid w:val="00E97CF0"/>
    <w:rsid w:val="00E97E7C"/>
    <w:rsid w:val="00EA3884"/>
    <w:rsid w:val="00EA4B7C"/>
    <w:rsid w:val="00EA56C8"/>
    <w:rsid w:val="00EA56DF"/>
    <w:rsid w:val="00EA5FEB"/>
    <w:rsid w:val="00EA63B1"/>
    <w:rsid w:val="00EB0FB5"/>
    <w:rsid w:val="00EB223F"/>
    <w:rsid w:val="00EB2B0B"/>
    <w:rsid w:val="00EB3D5B"/>
    <w:rsid w:val="00EC12CE"/>
    <w:rsid w:val="00EC12FB"/>
    <w:rsid w:val="00EC1576"/>
    <w:rsid w:val="00EC4604"/>
    <w:rsid w:val="00EC4C7B"/>
    <w:rsid w:val="00EC5148"/>
    <w:rsid w:val="00EC587D"/>
    <w:rsid w:val="00EC7F22"/>
    <w:rsid w:val="00ED05BF"/>
    <w:rsid w:val="00ED0831"/>
    <w:rsid w:val="00ED0A74"/>
    <w:rsid w:val="00ED0FF6"/>
    <w:rsid w:val="00ED1361"/>
    <w:rsid w:val="00ED13C1"/>
    <w:rsid w:val="00ED2F5C"/>
    <w:rsid w:val="00ED43F9"/>
    <w:rsid w:val="00ED4C67"/>
    <w:rsid w:val="00EE21FC"/>
    <w:rsid w:val="00EE24A2"/>
    <w:rsid w:val="00EE532D"/>
    <w:rsid w:val="00EE621E"/>
    <w:rsid w:val="00EF00C5"/>
    <w:rsid w:val="00EF062A"/>
    <w:rsid w:val="00EF0A93"/>
    <w:rsid w:val="00EF50CC"/>
    <w:rsid w:val="00EF6C1A"/>
    <w:rsid w:val="00EF6FE2"/>
    <w:rsid w:val="00EF7E7D"/>
    <w:rsid w:val="00EF7F2A"/>
    <w:rsid w:val="00F02409"/>
    <w:rsid w:val="00F03C76"/>
    <w:rsid w:val="00F04302"/>
    <w:rsid w:val="00F05BF3"/>
    <w:rsid w:val="00F0601C"/>
    <w:rsid w:val="00F069EB"/>
    <w:rsid w:val="00F109B8"/>
    <w:rsid w:val="00F10E77"/>
    <w:rsid w:val="00F112DE"/>
    <w:rsid w:val="00F1293F"/>
    <w:rsid w:val="00F14652"/>
    <w:rsid w:val="00F15F23"/>
    <w:rsid w:val="00F17E48"/>
    <w:rsid w:val="00F20350"/>
    <w:rsid w:val="00F2125A"/>
    <w:rsid w:val="00F2185D"/>
    <w:rsid w:val="00F21AC1"/>
    <w:rsid w:val="00F226D4"/>
    <w:rsid w:val="00F22C75"/>
    <w:rsid w:val="00F2374F"/>
    <w:rsid w:val="00F23AF6"/>
    <w:rsid w:val="00F26346"/>
    <w:rsid w:val="00F30228"/>
    <w:rsid w:val="00F307CF"/>
    <w:rsid w:val="00F30BD1"/>
    <w:rsid w:val="00F31B22"/>
    <w:rsid w:val="00F323F9"/>
    <w:rsid w:val="00F35E23"/>
    <w:rsid w:val="00F368D6"/>
    <w:rsid w:val="00F36EA7"/>
    <w:rsid w:val="00F4096B"/>
    <w:rsid w:val="00F414FF"/>
    <w:rsid w:val="00F42DAC"/>
    <w:rsid w:val="00F42F48"/>
    <w:rsid w:val="00F43B19"/>
    <w:rsid w:val="00F43B7D"/>
    <w:rsid w:val="00F43DE2"/>
    <w:rsid w:val="00F448D6"/>
    <w:rsid w:val="00F46A64"/>
    <w:rsid w:val="00F531A0"/>
    <w:rsid w:val="00F56696"/>
    <w:rsid w:val="00F567B2"/>
    <w:rsid w:val="00F56A80"/>
    <w:rsid w:val="00F56FD7"/>
    <w:rsid w:val="00F61F3F"/>
    <w:rsid w:val="00F62F5B"/>
    <w:rsid w:val="00F63D3D"/>
    <w:rsid w:val="00F63DDE"/>
    <w:rsid w:val="00F66213"/>
    <w:rsid w:val="00F66D3C"/>
    <w:rsid w:val="00F66D6C"/>
    <w:rsid w:val="00F70309"/>
    <w:rsid w:val="00F724F9"/>
    <w:rsid w:val="00F729ED"/>
    <w:rsid w:val="00F72AFF"/>
    <w:rsid w:val="00F72FE1"/>
    <w:rsid w:val="00F751F8"/>
    <w:rsid w:val="00F76AF7"/>
    <w:rsid w:val="00F77F8A"/>
    <w:rsid w:val="00F805B1"/>
    <w:rsid w:val="00F81218"/>
    <w:rsid w:val="00F81E89"/>
    <w:rsid w:val="00F82C96"/>
    <w:rsid w:val="00F8598F"/>
    <w:rsid w:val="00F86625"/>
    <w:rsid w:val="00F8693C"/>
    <w:rsid w:val="00F86C8E"/>
    <w:rsid w:val="00F90B2D"/>
    <w:rsid w:val="00F90D93"/>
    <w:rsid w:val="00F9155E"/>
    <w:rsid w:val="00F94571"/>
    <w:rsid w:val="00F947BF"/>
    <w:rsid w:val="00F960A4"/>
    <w:rsid w:val="00F967CF"/>
    <w:rsid w:val="00F971BA"/>
    <w:rsid w:val="00FA0429"/>
    <w:rsid w:val="00FA0BF9"/>
    <w:rsid w:val="00FA0C7C"/>
    <w:rsid w:val="00FA2BE9"/>
    <w:rsid w:val="00FA4320"/>
    <w:rsid w:val="00FA4FAD"/>
    <w:rsid w:val="00FA5DB5"/>
    <w:rsid w:val="00FB08A8"/>
    <w:rsid w:val="00FB14B2"/>
    <w:rsid w:val="00FB14CE"/>
    <w:rsid w:val="00FB3561"/>
    <w:rsid w:val="00FB63BC"/>
    <w:rsid w:val="00FB6E03"/>
    <w:rsid w:val="00FC1558"/>
    <w:rsid w:val="00FC2976"/>
    <w:rsid w:val="00FC39F1"/>
    <w:rsid w:val="00FC43A6"/>
    <w:rsid w:val="00FC4FF4"/>
    <w:rsid w:val="00FC664F"/>
    <w:rsid w:val="00FC7890"/>
    <w:rsid w:val="00FC7B04"/>
    <w:rsid w:val="00FD0375"/>
    <w:rsid w:val="00FD2A01"/>
    <w:rsid w:val="00FD2F3B"/>
    <w:rsid w:val="00FD3688"/>
    <w:rsid w:val="00FD6604"/>
    <w:rsid w:val="00FD69B9"/>
    <w:rsid w:val="00FE174E"/>
    <w:rsid w:val="00FE1D7A"/>
    <w:rsid w:val="00FE20D5"/>
    <w:rsid w:val="00FE448C"/>
    <w:rsid w:val="00FE4493"/>
    <w:rsid w:val="00FE4E74"/>
    <w:rsid w:val="00FE53E6"/>
    <w:rsid w:val="00FE6D54"/>
    <w:rsid w:val="00FE7308"/>
    <w:rsid w:val="00FF14B8"/>
    <w:rsid w:val="00FF3E76"/>
    <w:rsid w:val="00FF403B"/>
    <w:rsid w:val="00FF4288"/>
    <w:rsid w:val="00FF5370"/>
    <w:rsid w:val="00FF5E71"/>
    <w:rsid w:val="00FF64DB"/>
    <w:rsid w:val="00FF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4A6230"/>
  <w15:chartTrackingRefBased/>
  <w15:docId w15:val="{A1CCD951-4C0F-406D-97F5-3614A3246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b/>
      <w:sz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b w:val="0"/>
      <w:i/>
      <w:iCs/>
      <w:sz w:val="2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pPr>
      <w:tabs>
        <w:tab w:val="center" w:pos="4153"/>
        <w:tab w:val="right" w:pos="8306"/>
      </w:tabs>
    </w:pPr>
  </w:style>
  <w:style w:type="character" w:customStyle="1" w:styleId="Naslov1Char">
    <w:name w:val="Naslov 1 Char"/>
    <w:link w:val="Naslov1"/>
    <w:rsid w:val="00434E68"/>
    <w:rPr>
      <w:i/>
      <w:iCs/>
      <w:sz w:val="25"/>
      <w:lang w:val="en-US" w:eastAsia="en-US"/>
    </w:rPr>
  </w:style>
  <w:style w:type="paragraph" w:styleId="Odlomakpopisa">
    <w:name w:val="List Paragraph"/>
    <w:basedOn w:val="Normal"/>
    <w:uiPriority w:val="34"/>
    <w:qFormat/>
    <w:rsid w:val="006614D0"/>
    <w:pPr>
      <w:ind w:left="708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97FC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197FCA"/>
    <w:rPr>
      <w:rFonts w:ascii="Tahoma" w:hAnsi="Tahoma" w:cs="Tahoma"/>
      <w:b/>
      <w:sz w:val="16"/>
      <w:szCs w:val="16"/>
      <w:lang w:val="en-US" w:eastAsia="en-US"/>
    </w:rPr>
  </w:style>
  <w:style w:type="paragraph" w:customStyle="1" w:styleId="p88">
    <w:name w:val="p88"/>
    <w:basedOn w:val="Normal"/>
    <w:rsid w:val="00E24BB5"/>
    <w:pPr>
      <w:spacing w:before="100" w:beforeAutospacing="1" w:after="100" w:afterAutospacing="1"/>
    </w:pPr>
    <w:rPr>
      <w:b w:val="0"/>
      <w:szCs w:val="24"/>
      <w:lang w:val="hr-HR" w:eastAsia="hr-HR"/>
    </w:rPr>
  </w:style>
  <w:style w:type="numbering" w:customStyle="1" w:styleId="Bezpopisa1">
    <w:name w:val="Bez popisa1"/>
    <w:next w:val="Bezpopisa"/>
    <w:uiPriority w:val="99"/>
    <w:semiHidden/>
    <w:unhideWhenUsed/>
    <w:rsid w:val="009A0CCF"/>
  </w:style>
  <w:style w:type="table" w:styleId="Reetkatablice">
    <w:name w:val="Table Grid"/>
    <w:basedOn w:val="Obinatablica"/>
    <w:uiPriority w:val="39"/>
    <w:rsid w:val="009A0C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semiHidden/>
    <w:unhideWhenUsed/>
    <w:rsid w:val="009A0CCF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9A0CCF"/>
    <w:rPr>
      <w:color w:val="800080"/>
      <w:u w:val="single"/>
    </w:rPr>
  </w:style>
  <w:style w:type="paragraph" w:customStyle="1" w:styleId="msonormal0">
    <w:name w:val="msonormal"/>
    <w:basedOn w:val="Normal"/>
    <w:rsid w:val="009A0CCF"/>
    <w:pPr>
      <w:spacing w:before="100" w:beforeAutospacing="1" w:after="100" w:afterAutospacing="1"/>
    </w:pPr>
    <w:rPr>
      <w:b w:val="0"/>
      <w:szCs w:val="24"/>
      <w:lang w:val="hr-HR" w:eastAsia="hr-HR"/>
    </w:rPr>
  </w:style>
  <w:style w:type="paragraph" w:customStyle="1" w:styleId="xl65">
    <w:name w:val="xl65"/>
    <w:basedOn w:val="Normal"/>
    <w:rsid w:val="009A0CCF"/>
    <w:pPr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66">
    <w:name w:val="xl66"/>
    <w:basedOn w:val="Normal"/>
    <w:rsid w:val="009A0CCF"/>
    <w:pPr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67">
    <w:name w:val="xl67"/>
    <w:basedOn w:val="Normal"/>
    <w:rsid w:val="009A0CCF"/>
    <w:pPr>
      <w:spacing w:before="100" w:beforeAutospacing="1" w:after="100" w:afterAutospacing="1"/>
    </w:pPr>
    <w:rPr>
      <w:b w:val="0"/>
      <w:szCs w:val="24"/>
      <w:lang w:val="hr-HR" w:eastAsia="hr-HR"/>
    </w:rPr>
  </w:style>
  <w:style w:type="paragraph" w:customStyle="1" w:styleId="xl68">
    <w:name w:val="xl68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/>
      <w:sz w:val="18"/>
      <w:szCs w:val="18"/>
      <w:lang w:val="hr-HR" w:eastAsia="hr-HR"/>
    </w:rPr>
  </w:style>
  <w:style w:type="paragraph" w:customStyle="1" w:styleId="xl69">
    <w:name w:val="xl69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/>
      <w:sz w:val="18"/>
      <w:szCs w:val="18"/>
      <w:lang w:val="hr-HR" w:eastAsia="hr-HR"/>
    </w:rPr>
  </w:style>
  <w:style w:type="paragraph" w:customStyle="1" w:styleId="xl70">
    <w:name w:val="xl70"/>
    <w:basedOn w:val="Normal"/>
    <w:rsid w:val="009A0CCF"/>
    <w:pPr>
      <w:spacing w:before="100" w:beforeAutospacing="1" w:after="100" w:afterAutospacing="1"/>
      <w:jc w:val="center"/>
    </w:pPr>
    <w:rPr>
      <w:b w:val="0"/>
      <w:szCs w:val="24"/>
      <w:lang w:val="hr-HR" w:eastAsia="hr-HR"/>
    </w:rPr>
  </w:style>
  <w:style w:type="paragraph" w:customStyle="1" w:styleId="xl71">
    <w:name w:val="xl71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72">
    <w:name w:val="xl72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73">
    <w:name w:val="xl73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74">
    <w:name w:val="xl74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 w:val="0"/>
      <w:color w:val="000000"/>
      <w:sz w:val="18"/>
      <w:szCs w:val="18"/>
      <w:lang w:val="hr-HR" w:eastAsia="hr-HR"/>
    </w:rPr>
  </w:style>
  <w:style w:type="paragraph" w:customStyle="1" w:styleId="xl75">
    <w:name w:val="xl75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76">
    <w:name w:val="xl76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77">
    <w:name w:val="xl77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78">
    <w:name w:val="xl78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79">
    <w:name w:val="xl79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 w:val="0"/>
      <w:color w:val="000000"/>
      <w:sz w:val="18"/>
      <w:szCs w:val="18"/>
      <w:lang w:val="hr-HR" w:eastAsia="hr-HR"/>
    </w:rPr>
  </w:style>
  <w:style w:type="paragraph" w:customStyle="1" w:styleId="xl80">
    <w:name w:val="xl80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81">
    <w:name w:val="xl81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82">
    <w:name w:val="xl82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 w:val="0"/>
      <w:color w:val="000000"/>
      <w:sz w:val="18"/>
      <w:szCs w:val="18"/>
      <w:lang w:val="hr-HR" w:eastAsia="hr-HR"/>
    </w:rPr>
  </w:style>
  <w:style w:type="paragraph" w:customStyle="1" w:styleId="xl83">
    <w:name w:val="xl83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84">
    <w:name w:val="xl84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85">
    <w:name w:val="xl85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86">
    <w:name w:val="xl86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87">
    <w:name w:val="xl87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89">
    <w:name w:val="xl89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90">
    <w:name w:val="xl90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91">
    <w:name w:val="xl91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92">
    <w:name w:val="xl92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93">
    <w:name w:val="xl93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 w:val="0"/>
      <w:color w:val="000000"/>
      <w:sz w:val="18"/>
      <w:szCs w:val="18"/>
      <w:lang w:val="hr-HR" w:eastAsia="hr-HR"/>
    </w:rPr>
  </w:style>
  <w:style w:type="paragraph" w:customStyle="1" w:styleId="xl94">
    <w:name w:val="xl94"/>
    <w:basedOn w:val="Normal"/>
    <w:rsid w:val="009A0CCF"/>
    <w:pPr>
      <w:spacing w:before="100" w:beforeAutospacing="1" w:after="100" w:afterAutospacing="1"/>
      <w:jc w:val="center"/>
    </w:pPr>
    <w:rPr>
      <w:bCs/>
      <w:szCs w:val="24"/>
      <w:lang w:val="hr-HR" w:eastAsia="hr-HR"/>
    </w:rPr>
  </w:style>
  <w:style w:type="paragraph" w:customStyle="1" w:styleId="xl63">
    <w:name w:val="xl63"/>
    <w:basedOn w:val="Normal"/>
    <w:rsid w:val="00624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Cs/>
      <w:szCs w:val="24"/>
      <w:lang w:val="hr-HR" w:eastAsia="hr-HR"/>
    </w:rPr>
  </w:style>
  <w:style w:type="paragraph" w:customStyle="1" w:styleId="xl64">
    <w:name w:val="xl64"/>
    <w:basedOn w:val="Normal"/>
    <w:rsid w:val="00624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jc w:val="center"/>
      <w:textAlignment w:val="center"/>
    </w:pPr>
    <w:rPr>
      <w:rFonts w:ascii="Calibri" w:hAnsi="Calibri" w:cs="Calibri"/>
      <w:bCs/>
      <w:szCs w:val="24"/>
      <w:lang w:val="hr-HR" w:eastAsia="hr-HR"/>
    </w:rPr>
  </w:style>
  <w:style w:type="paragraph" w:customStyle="1" w:styleId="xl88">
    <w:name w:val="xl88"/>
    <w:basedOn w:val="Normal"/>
    <w:rsid w:val="00624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 w:val="0"/>
      <w:szCs w:val="24"/>
      <w:lang w:val="hr-HR"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4D529D"/>
    <w:rPr>
      <w:b/>
      <w:sz w:val="24"/>
      <w:lang w:val="en-US" w:eastAsia="en-US"/>
    </w:rPr>
  </w:style>
  <w:style w:type="paragraph" w:customStyle="1" w:styleId="xl95">
    <w:name w:val="xl95"/>
    <w:basedOn w:val="Normal"/>
    <w:rsid w:val="00653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 w:val="0"/>
      <w:szCs w:val="24"/>
      <w:lang w:val="hr-HR" w:eastAsia="hr-HR"/>
    </w:rPr>
  </w:style>
  <w:style w:type="paragraph" w:customStyle="1" w:styleId="xl96">
    <w:name w:val="xl96"/>
    <w:basedOn w:val="Normal"/>
    <w:rsid w:val="00653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Cs/>
      <w:szCs w:val="24"/>
      <w:lang w:val="hr-HR" w:eastAsia="hr-HR"/>
    </w:rPr>
  </w:style>
  <w:style w:type="paragraph" w:customStyle="1" w:styleId="xl97">
    <w:name w:val="xl97"/>
    <w:basedOn w:val="Normal"/>
    <w:rsid w:val="00653F9D"/>
    <w:pPr>
      <w:spacing w:before="100" w:beforeAutospacing="1" w:after="100" w:afterAutospacing="1"/>
    </w:pPr>
    <w:rPr>
      <w:b w:val="0"/>
      <w:szCs w:val="24"/>
      <w:lang w:val="hr-HR" w:eastAsia="hr-HR"/>
    </w:rPr>
  </w:style>
  <w:style w:type="paragraph" w:customStyle="1" w:styleId="xl98">
    <w:name w:val="xl98"/>
    <w:basedOn w:val="Normal"/>
    <w:rsid w:val="00653F9D"/>
    <w:pPr>
      <w:pBdr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</w:pPr>
    <w:rPr>
      <w:b w:val="0"/>
      <w:szCs w:val="24"/>
      <w:lang w:val="hr-HR" w:eastAsia="hr-HR"/>
    </w:rPr>
  </w:style>
  <w:style w:type="paragraph" w:customStyle="1" w:styleId="xl99">
    <w:name w:val="xl99"/>
    <w:basedOn w:val="Normal"/>
    <w:rsid w:val="00653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</w:pPr>
    <w:rPr>
      <w:b w:val="0"/>
      <w:szCs w:val="24"/>
      <w:lang w:val="hr-HR" w:eastAsia="hr-HR"/>
    </w:rPr>
  </w:style>
  <w:style w:type="paragraph" w:customStyle="1" w:styleId="xl100">
    <w:name w:val="xl100"/>
    <w:basedOn w:val="Normal"/>
    <w:rsid w:val="00653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</w:pPr>
    <w:rPr>
      <w:b w:val="0"/>
      <w:szCs w:val="24"/>
      <w:lang w:val="hr-HR" w:eastAsia="hr-HR"/>
    </w:rPr>
  </w:style>
  <w:style w:type="paragraph" w:customStyle="1" w:styleId="xl101">
    <w:name w:val="xl101"/>
    <w:basedOn w:val="Normal"/>
    <w:rsid w:val="00653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</w:pPr>
    <w:rPr>
      <w:rFonts w:ascii="Calibri" w:hAnsi="Calibri" w:cs="Calibri"/>
      <w:b w:val="0"/>
      <w:szCs w:val="24"/>
      <w:lang w:val="hr-HR" w:eastAsia="hr-HR"/>
    </w:rPr>
  </w:style>
  <w:style w:type="paragraph" w:customStyle="1" w:styleId="xl102">
    <w:name w:val="xl102"/>
    <w:basedOn w:val="Normal"/>
    <w:rsid w:val="00653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</w:pPr>
    <w:rPr>
      <w:rFonts w:ascii="Calibri" w:hAnsi="Calibri" w:cs="Calibri"/>
      <w:b w:val="0"/>
      <w:szCs w:val="24"/>
      <w:lang w:val="hr-HR" w:eastAsia="hr-HR"/>
    </w:rPr>
  </w:style>
  <w:style w:type="character" w:customStyle="1" w:styleId="ZaglavljeChar">
    <w:name w:val="Zaglavlje Char"/>
    <w:link w:val="Zaglavlje"/>
    <w:rsid w:val="00B068B4"/>
    <w:rPr>
      <w:b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4.emf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5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onko\M_FINANCIJE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0C800063016D4FA8356B239E025AC0" ma:contentTypeVersion="2" ma:contentTypeDescription="Stvaranje novog dokumenta." ma:contentTypeScope="" ma:versionID="eba1542a2a2fa08d4cbec45688fec003">
  <xsd:schema xmlns:xsd="http://www.w3.org/2001/XMLSchema" xmlns:xs="http://www.w3.org/2001/XMLSchema" xmlns:p="http://schemas.microsoft.com/office/2006/metadata/properties" xmlns:ns3="a8ba064b-24f7-4d98-bd99-5a5cc3d67e76" targetNamespace="http://schemas.microsoft.com/office/2006/metadata/properties" ma:root="true" ma:fieldsID="ebbb6b8b0bcc9128f74377453269b51b" ns3:_="">
    <xsd:import namespace="a8ba064b-24f7-4d98-bd99-5a5cc3d67e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a064b-24f7-4d98-bd99-5a5cc3d67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46A959-B4D4-4843-9D55-2E8EA30759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B1994A-D398-4294-922C-0F6F11E4B2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FEFA6C-F879-4391-96B5-031B50605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ba064b-24f7-4d98-bd99-5a5cc3d67e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41E9B4-80CD-41F2-B872-EEC9E4149F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M_FINANCIJE</Template>
  <TotalTime>1825</TotalTime>
  <Pages>45</Pages>
  <Words>10060</Words>
  <Characters>57344</Characters>
  <Application>Microsoft Office Word</Application>
  <DocSecurity>0</DocSecurity>
  <Lines>477</Lines>
  <Paragraphs>134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</vt:lpstr>
    </vt:vector>
  </TitlesOfParts>
  <Company>SS</Company>
  <LinksUpToDate>false</LinksUpToDate>
  <CharactersWithSpaces>67270</CharactersWithSpaces>
  <SharedDoc>false</SharedDoc>
  <HLinks>
    <vt:vector size="6" baseType="variant">
      <vt:variant>
        <vt:i4>7405632</vt:i4>
      </vt:variant>
      <vt:variant>
        <vt:i4>0</vt:i4>
      </vt:variant>
      <vt:variant>
        <vt:i4>0</vt:i4>
      </vt:variant>
      <vt:variant>
        <vt:i4>5</vt:i4>
      </vt:variant>
      <vt:variant>
        <vt:lpwstr>https://sibenskiportal.hr/y1/vladajuca-vecina-izglasala-poskupljenje-komunalne-naknade-u-sibeniku-od-skoro-50-posto/?fbclid=IwAR0bidZR0nIuGUY8wgAiRywwAtr6v_6QrVZtt3TxifZTzGVmk8clqOGQrDc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Tonko Kalauz</dc:creator>
  <cp:keywords/>
  <cp:lastModifiedBy>Ivana Bašelović</cp:lastModifiedBy>
  <cp:revision>640</cp:revision>
  <cp:lastPrinted>2022-10-10T12:02:00Z</cp:lastPrinted>
  <dcterms:created xsi:type="dcterms:W3CDTF">2023-02-15T11:42:00Z</dcterms:created>
  <dcterms:modified xsi:type="dcterms:W3CDTF">2025-02-28T10:00:00Z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0x010100C00C800063016D4FA8356B239E025AC0</vt:lpwstr>
  </property>
</Properties>
</file>